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8DA0" w14:textId="67A96469" w:rsidR="004254AD" w:rsidRPr="004254AD" w:rsidRDefault="004254AD" w:rsidP="004254AD">
      <w:pPr>
        <w:spacing w:after="160" w:line="259" w:lineRule="auto"/>
        <w:ind w:firstLine="0"/>
        <w:rPr>
          <w:rFonts w:cs="Arial"/>
          <w:bCs/>
        </w:rPr>
      </w:pPr>
      <w:r w:rsidRPr="004254AD">
        <w:rPr>
          <w:rFonts w:cs="Arial"/>
          <w:bCs/>
        </w:rPr>
        <w:t xml:space="preserve"> </w:t>
      </w:r>
      <w:r w:rsidRPr="004254AD">
        <w:rPr>
          <w:rFonts w:cs="Arial"/>
          <w:bCs/>
        </w:rPr>
        <w:t>“A fronte dell’emergenza coronavirus, che rischia di innescare una pesante recessione turistica, un grande Paese che crede e investe nel l’importanza dell’economia del turismo, si sarebbe affrettato ad adottare opportune misure di sostegno.</w:t>
      </w:r>
      <w:r>
        <w:rPr>
          <w:rFonts w:cs="Arial"/>
          <w:bCs/>
        </w:rPr>
        <w:t xml:space="preserve"> </w:t>
      </w:r>
      <w:r w:rsidRPr="004254AD">
        <w:rPr>
          <w:rFonts w:cs="Arial"/>
          <w:bCs/>
        </w:rPr>
        <w:t xml:space="preserve">E invece, </w:t>
      </w:r>
      <w:r w:rsidRPr="004254AD">
        <w:rPr>
          <w:rFonts w:cs="Arial"/>
          <w:b/>
        </w:rPr>
        <w:t>assistiamo sconcertati al fiorire di proposte bislacche</w:t>
      </w:r>
      <w:r w:rsidRPr="004254AD">
        <w:rPr>
          <w:rFonts w:cs="Arial"/>
          <w:bCs/>
        </w:rPr>
        <w:t>, incentrate sull’aumento dell’aliquota IVA pagata da hotel e ristoranti.</w:t>
      </w:r>
      <w:r w:rsidRPr="004254AD">
        <w:rPr>
          <w:rFonts w:cs="Arial"/>
          <w:bCs/>
        </w:rPr>
        <w:t>‬”</w:t>
      </w:r>
    </w:p>
    <w:p w14:paraId="114358AA" w14:textId="77777777" w:rsidR="004254AD" w:rsidRPr="004254AD" w:rsidRDefault="004254AD" w:rsidP="004254AD">
      <w:pPr>
        <w:spacing w:after="160" w:line="259" w:lineRule="auto"/>
        <w:ind w:firstLine="0"/>
        <w:rPr>
          <w:rFonts w:cs="Arial"/>
          <w:bCs/>
        </w:rPr>
      </w:pPr>
      <w:r w:rsidRPr="004254AD">
        <w:rPr>
          <w:rFonts w:cs="Arial"/>
          <w:bCs/>
        </w:rPr>
        <w:t>È quanto dichiara il presidente di Federalberghi, Bernabò Bocca, a fronte delle indiscrezioni riportate oggi da alcuni organi di informazione.</w:t>
      </w:r>
    </w:p>
    <w:p w14:paraId="263A583A" w14:textId="6235709E" w:rsidR="004254AD" w:rsidRPr="004254AD" w:rsidRDefault="004254AD" w:rsidP="004254AD">
      <w:pPr>
        <w:spacing w:after="160" w:line="259" w:lineRule="auto"/>
        <w:ind w:firstLine="0"/>
        <w:rPr>
          <w:rFonts w:cs="Arial"/>
          <w:bCs/>
        </w:rPr>
      </w:pPr>
      <w:r w:rsidRPr="004254AD">
        <w:rPr>
          <w:rFonts w:cs="Arial"/>
          <w:bCs/>
        </w:rPr>
        <w:t xml:space="preserve">“Sento dire che la maggiore imposta sarebbe pagata dai turisti </w:t>
      </w:r>
      <w:r>
        <w:rPr>
          <w:rFonts w:cs="Arial"/>
          <w:bCs/>
        </w:rPr>
        <w:t xml:space="preserve">e </w:t>
      </w:r>
      <w:r w:rsidRPr="004254AD">
        <w:rPr>
          <w:rFonts w:cs="Arial"/>
          <w:bCs/>
        </w:rPr>
        <w:t xml:space="preserve">che sarebbe soprattutto a carico degli stranieri. La verità - afferma il presidente degli albergatori italiani - è ben diversa: </w:t>
      </w:r>
      <w:r w:rsidRPr="004254AD">
        <w:rPr>
          <w:rFonts w:cs="Arial"/>
          <w:b/>
        </w:rPr>
        <w:t>il prezzo principale sarebbe pagato dal nostro Paese, a causa della perdita di competitività del nostro sistema turistico</w:t>
      </w:r>
      <w:r w:rsidRPr="004254AD">
        <w:rPr>
          <w:rFonts w:cs="Arial"/>
          <w:bCs/>
        </w:rPr>
        <w:t>, a tutto vantaggio dei paesi concorrenti, con grave danno per le imprese e i lavoratori italiani.”</w:t>
      </w:r>
    </w:p>
    <w:p w14:paraId="47212500" w14:textId="77777777" w:rsidR="004254AD" w:rsidRDefault="004254AD" w:rsidP="004450B0">
      <w:pPr>
        <w:spacing w:after="160" w:line="259" w:lineRule="auto"/>
        <w:ind w:firstLine="0"/>
        <w:rPr>
          <w:rFonts w:cs="Arial"/>
          <w:bCs/>
        </w:rPr>
      </w:pPr>
      <w:r w:rsidRPr="004254AD">
        <w:rPr>
          <w:rFonts w:cs="Arial"/>
          <w:bCs/>
        </w:rPr>
        <w:t xml:space="preserve">“Qualcuno - conclude Bocca - si illude di far cassa spremendo gli ospiti stranieri, confidando di non pagar pegno, grazie al fatto che i forestieri non votano. In realtà, </w:t>
      </w:r>
      <w:r w:rsidRPr="004254AD">
        <w:rPr>
          <w:rFonts w:cs="Arial"/>
          <w:b/>
        </w:rPr>
        <w:t>il turista ha un modo molto efficace di esprimere il proprio voto: vota con i piedi, cambiando strada e scegliendo altre destinazioni</w:t>
      </w:r>
      <w:r>
        <w:rPr>
          <w:rFonts w:cs="Arial"/>
          <w:bCs/>
        </w:rPr>
        <w:t xml:space="preserve">. </w:t>
      </w:r>
    </w:p>
    <w:p w14:paraId="7BE06EBA" w14:textId="3C2A6FBB" w:rsidR="004254AD" w:rsidRDefault="004254AD" w:rsidP="004450B0">
      <w:pPr>
        <w:spacing w:after="160" w:line="259" w:lineRule="auto"/>
        <w:ind w:firstLine="0"/>
        <w:rPr>
          <w:rFonts w:cs="Arial"/>
          <w:bCs/>
        </w:rPr>
      </w:pPr>
      <w:r>
        <w:rPr>
          <w:rFonts w:cs="Arial"/>
          <w:bCs/>
        </w:rPr>
        <w:t>C</w:t>
      </w:r>
      <w:r w:rsidRPr="004254AD">
        <w:rPr>
          <w:rFonts w:cs="Arial"/>
          <w:bCs/>
        </w:rPr>
        <w:t xml:space="preserve">hiediamo al Governo di </w:t>
      </w:r>
      <w:r w:rsidRPr="004254AD">
        <w:rPr>
          <w:rFonts w:cs="Arial"/>
          <w:b/>
        </w:rPr>
        <w:t>non dar seguito a questa proposta autolesionista e di concentrare la propria attenzione verso le imposte evase da centinaia di migliaia di esercizi ricettivi abusivi che inquinano il mercato</w:t>
      </w:r>
      <w:r>
        <w:rPr>
          <w:rFonts w:cs="Arial"/>
          <w:b/>
        </w:rPr>
        <w:t>”</w:t>
      </w:r>
      <w:bookmarkStart w:id="0" w:name="_GoBack"/>
      <w:bookmarkEnd w:id="0"/>
      <w:r w:rsidRPr="004254AD">
        <w:rPr>
          <w:rFonts w:cs="Arial"/>
          <w:bCs/>
        </w:rPr>
        <w:t>.</w:t>
      </w:r>
    </w:p>
    <w:p w14:paraId="0FA3E907" w14:textId="77777777" w:rsidR="004254AD" w:rsidRDefault="004254AD" w:rsidP="004450B0">
      <w:pPr>
        <w:spacing w:after="160" w:line="259" w:lineRule="auto"/>
        <w:ind w:firstLine="0"/>
        <w:rPr>
          <w:rFonts w:cs="Arial"/>
          <w:bCs/>
        </w:rPr>
      </w:pPr>
    </w:p>
    <w:sectPr w:rsidR="004254AD" w:rsidSect="00970CDB">
      <w:head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94D7" w14:textId="77777777" w:rsidR="006726F7" w:rsidRDefault="006726F7" w:rsidP="00771A7A">
      <w:r>
        <w:separator/>
      </w:r>
    </w:p>
  </w:endnote>
  <w:endnote w:type="continuationSeparator" w:id="0">
    <w:p w14:paraId="05E67EEC" w14:textId="77777777" w:rsidR="006726F7" w:rsidRDefault="006726F7" w:rsidP="00771A7A">
      <w:r>
        <w:continuationSeparator/>
      </w:r>
    </w:p>
  </w:endnote>
  <w:endnote w:type="continuationNotice" w:id="1">
    <w:p w14:paraId="6EF5CE6E" w14:textId="77777777" w:rsidR="006726F7" w:rsidRDefault="00672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9008" w14:textId="77777777" w:rsidR="00C33606" w:rsidRDefault="00C33606" w:rsidP="00E30DE6">
    <w:pPr>
      <w:ind w:firstLine="0"/>
      <w:jc w:val="center"/>
      <w:rPr>
        <w:i/>
        <w:sz w:val="18"/>
      </w:rPr>
    </w:pPr>
    <w:r w:rsidRPr="0027437E">
      <w:rPr>
        <w:i/>
        <w:noProof/>
        <w:sz w:val="18"/>
      </w:rPr>
      <w:drawing>
        <wp:inline distT="0" distB="0" distL="0" distR="0" wp14:anchorId="56BE6F42" wp14:editId="62BF0E7E">
          <wp:extent cx="428625" cy="428625"/>
          <wp:effectExtent l="0" t="0" r="9525" b="9525"/>
          <wp:docPr id="1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14692" w14:textId="77777777" w:rsidR="00C33606" w:rsidRPr="00771A7A" w:rsidRDefault="00C33606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FA37" w14:textId="77777777" w:rsidR="006726F7" w:rsidRDefault="006726F7" w:rsidP="00771A7A">
      <w:r>
        <w:separator/>
      </w:r>
    </w:p>
  </w:footnote>
  <w:footnote w:type="continuationSeparator" w:id="0">
    <w:p w14:paraId="11EB3340" w14:textId="77777777" w:rsidR="006726F7" w:rsidRDefault="006726F7" w:rsidP="00771A7A">
      <w:r>
        <w:continuationSeparator/>
      </w:r>
    </w:p>
  </w:footnote>
  <w:footnote w:type="continuationNotice" w:id="1">
    <w:p w14:paraId="04983DDC" w14:textId="77777777" w:rsidR="006726F7" w:rsidRDefault="00672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F91A" w14:textId="77777777" w:rsidR="00C33606" w:rsidRPr="00AF7609" w:rsidRDefault="00C33606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5043" w14:textId="77777777" w:rsidR="00C33606" w:rsidRDefault="00C33606" w:rsidP="00970CDB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76ADD98" wp14:editId="29C3C738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3691255" cy="459740"/>
          <wp:effectExtent l="0" t="0" r="4445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25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7FB98" w14:textId="77777777" w:rsidR="00C33606" w:rsidRDefault="00C33606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0D3BED95" w14:textId="77777777" w:rsidR="00C33606" w:rsidRPr="008B4031" w:rsidRDefault="00C33606" w:rsidP="006B3A9C">
    <w:pPr>
      <w:pStyle w:val="Intestazione"/>
      <w:ind w:firstLine="0"/>
      <w:rPr>
        <w:rFonts w:ascii="Arial" w:hAnsi="Arial" w:cs="Arial"/>
        <w:sz w:val="24"/>
        <w:szCs w:val="24"/>
      </w:rPr>
    </w:pPr>
  </w:p>
  <w:p w14:paraId="218BA430" w14:textId="77777777" w:rsidR="00C33606" w:rsidRDefault="00C33606" w:rsidP="00995CCA">
    <w:pPr>
      <w:pStyle w:val="Intestazione"/>
      <w:jc w:val="right"/>
      <w:rPr>
        <w:rFonts w:ascii="Arial" w:hAnsi="Arial" w:cs="Arial"/>
        <w:sz w:val="24"/>
      </w:rPr>
    </w:pPr>
  </w:p>
  <w:p w14:paraId="20F5F493" w14:textId="24993B6C" w:rsidR="00C33606" w:rsidRDefault="00C33606" w:rsidP="00E30DE6">
    <w:pPr>
      <w:pStyle w:val="Intestazione"/>
      <w:jc w:val="right"/>
      <w:rPr>
        <w:rFonts w:ascii="Arial" w:hAnsi="Arial" w:cs="Arial"/>
        <w:sz w:val="24"/>
      </w:rPr>
    </w:pPr>
    <w:r w:rsidRPr="00043844">
      <w:rPr>
        <w:rFonts w:ascii="Arial" w:hAnsi="Arial" w:cs="Arial"/>
        <w:sz w:val="24"/>
      </w:rPr>
      <w:t xml:space="preserve">Roma, </w:t>
    </w:r>
    <w:r w:rsidR="004254AD">
      <w:rPr>
        <w:rFonts w:ascii="Arial" w:hAnsi="Arial" w:cs="Arial"/>
        <w:sz w:val="24"/>
      </w:rPr>
      <w:t>9 febbraio 2020</w:t>
    </w:r>
  </w:p>
  <w:p w14:paraId="2589681E" w14:textId="77777777" w:rsidR="004254AD" w:rsidRDefault="004254AD" w:rsidP="00E30DE6">
    <w:pPr>
      <w:pStyle w:val="Intestazione"/>
      <w:jc w:val="right"/>
      <w:rPr>
        <w:rFonts w:ascii="Arial" w:hAnsi="Arial" w:cs="Arial"/>
        <w:sz w:val="24"/>
      </w:rPr>
    </w:pPr>
  </w:p>
  <w:p w14:paraId="1D258406" w14:textId="77777777" w:rsidR="004254AD" w:rsidRPr="00043844" w:rsidRDefault="004254AD" w:rsidP="00E30DE6">
    <w:pPr>
      <w:pStyle w:val="Intestazione"/>
      <w:jc w:val="right"/>
      <w:rPr>
        <w:rFonts w:ascii="Arial" w:hAnsi="Arial" w:cs="Arial"/>
        <w:sz w:val="24"/>
      </w:rPr>
    </w:pPr>
  </w:p>
  <w:p w14:paraId="16B473C9" w14:textId="77777777" w:rsidR="00C33606" w:rsidRPr="00043844" w:rsidRDefault="00C33606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043844">
      <w:rPr>
        <w:rFonts w:ascii="Arial" w:hAnsi="Arial"/>
        <w:b/>
        <w:sz w:val="32"/>
        <w:szCs w:val="32"/>
      </w:rPr>
      <w:t>COMUNICATO STAMPA</w:t>
    </w:r>
  </w:p>
  <w:p w14:paraId="11BB5C02" w14:textId="77777777" w:rsidR="00C33606" w:rsidRPr="00043844" w:rsidRDefault="00C33606" w:rsidP="005A6733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4"/>
        <w:szCs w:val="24"/>
      </w:rPr>
    </w:pPr>
  </w:p>
  <w:p w14:paraId="06FE489E" w14:textId="77777777" w:rsidR="004254AD" w:rsidRDefault="004254AD" w:rsidP="005A6733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SI TORNA A PARLARE DI UN AUMENTO DELL’IVA SU HOTEL E RISTORANTI</w:t>
    </w:r>
  </w:p>
  <w:p w14:paraId="50F4CE35" w14:textId="77777777" w:rsidR="004254AD" w:rsidRDefault="004254AD" w:rsidP="005A6733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4"/>
        <w:szCs w:val="24"/>
      </w:rPr>
    </w:pPr>
  </w:p>
  <w:p w14:paraId="4F383D93" w14:textId="4F669712" w:rsidR="004254AD" w:rsidRDefault="004254AD" w:rsidP="004254A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BOCCA: “IPOTESI BISLACCA, CHE AFFOSSA LA COMPETITIVITA’ DEL SISTEMA TURISTICO ITALIANO E DANNEGGIA LE IMPRESE E I LAVORATORI”</w:t>
    </w:r>
  </w:p>
  <w:p w14:paraId="2DBE6CA0" w14:textId="2B2D86E8" w:rsidR="004254AD" w:rsidRDefault="004254AD" w:rsidP="004254A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4"/>
        <w:szCs w:val="24"/>
      </w:rPr>
    </w:pPr>
  </w:p>
  <w:p w14:paraId="0C9D2EC0" w14:textId="76E2F0C8" w:rsidR="004254AD" w:rsidRDefault="004254AD" w:rsidP="004254A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“CHIEDIAMO AL GOVERNO DI NON DAR SEGUITO A QUESTA PROPOSTA E DI CONCENTRARE L’ATTENZIONE SULLE IMPOSTE EVASE DA CENTINAIA DI MIGLIAIA DI ABUSIVI CHE INQUINANO IL MERCATO”.</w:t>
    </w:r>
  </w:p>
  <w:p w14:paraId="535D8563" w14:textId="77777777" w:rsidR="00C33606" w:rsidRPr="000202F8" w:rsidRDefault="00C33606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455"/>
    <w:multiLevelType w:val="hybridMultilevel"/>
    <w:tmpl w:val="61BCE964"/>
    <w:lvl w:ilvl="0" w:tplc="F7F41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2C6E07"/>
    <w:multiLevelType w:val="hybridMultilevel"/>
    <w:tmpl w:val="AB963E08"/>
    <w:lvl w:ilvl="0" w:tplc="7DB066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7E"/>
    <w:rsid w:val="000045BD"/>
    <w:rsid w:val="0001293D"/>
    <w:rsid w:val="000202F8"/>
    <w:rsid w:val="00043844"/>
    <w:rsid w:val="00060DC8"/>
    <w:rsid w:val="000829E6"/>
    <w:rsid w:val="000A7BD5"/>
    <w:rsid w:val="000B2D8C"/>
    <w:rsid w:val="000D118F"/>
    <w:rsid w:val="000D6E93"/>
    <w:rsid w:val="000E2A5E"/>
    <w:rsid w:val="000E4D5E"/>
    <w:rsid w:val="00115730"/>
    <w:rsid w:val="00124A33"/>
    <w:rsid w:val="00133F24"/>
    <w:rsid w:val="00143D6F"/>
    <w:rsid w:val="00152BF9"/>
    <w:rsid w:val="001708A4"/>
    <w:rsid w:val="001720EB"/>
    <w:rsid w:val="001775ED"/>
    <w:rsid w:val="001935A9"/>
    <w:rsid w:val="001971A7"/>
    <w:rsid w:val="001A2FD4"/>
    <w:rsid w:val="001A54B6"/>
    <w:rsid w:val="001B1732"/>
    <w:rsid w:val="001B6293"/>
    <w:rsid w:val="001C2DEC"/>
    <w:rsid w:val="001D2B7C"/>
    <w:rsid w:val="001E1832"/>
    <w:rsid w:val="001F5277"/>
    <w:rsid w:val="0020301D"/>
    <w:rsid w:val="00203813"/>
    <w:rsid w:val="00206312"/>
    <w:rsid w:val="00224190"/>
    <w:rsid w:val="0027437E"/>
    <w:rsid w:val="002769E8"/>
    <w:rsid w:val="002A466A"/>
    <w:rsid w:val="002A4C9F"/>
    <w:rsid w:val="002B5463"/>
    <w:rsid w:val="002B54F0"/>
    <w:rsid w:val="002C5DCF"/>
    <w:rsid w:val="002C5E2D"/>
    <w:rsid w:val="002F4B95"/>
    <w:rsid w:val="002F4D78"/>
    <w:rsid w:val="002F6749"/>
    <w:rsid w:val="00305ABB"/>
    <w:rsid w:val="00327483"/>
    <w:rsid w:val="00343AD0"/>
    <w:rsid w:val="00347829"/>
    <w:rsid w:val="00350DC0"/>
    <w:rsid w:val="003626E9"/>
    <w:rsid w:val="0036312C"/>
    <w:rsid w:val="003647B9"/>
    <w:rsid w:val="00375E4F"/>
    <w:rsid w:val="00376F1E"/>
    <w:rsid w:val="00384E6D"/>
    <w:rsid w:val="00386D2F"/>
    <w:rsid w:val="00397D74"/>
    <w:rsid w:val="003A348E"/>
    <w:rsid w:val="003C4D07"/>
    <w:rsid w:val="003D539E"/>
    <w:rsid w:val="003D70DD"/>
    <w:rsid w:val="003E3A34"/>
    <w:rsid w:val="004254AD"/>
    <w:rsid w:val="00425ED7"/>
    <w:rsid w:val="00432E77"/>
    <w:rsid w:val="00435F67"/>
    <w:rsid w:val="004450B0"/>
    <w:rsid w:val="004547F8"/>
    <w:rsid w:val="00482BE5"/>
    <w:rsid w:val="0048440B"/>
    <w:rsid w:val="00496789"/>
    <w:rsid w:val="00496C7C"/>
    <w:rsid w:val="004A43C3"/>
    <w:rsid w:val="004A6056"/>
    <w:rsid w:val="004A6AF3"/>
    <w:rsid w:val="004B090B"/>
    <w:rsid w:val="004C4B69"/>
    <w:rsid w:val="004D10CD"/>
    <w:rsid w:val="004E496F"/>
    <w:rsid w:val="004F05FA"/>
    <w:rsid w:val="004F5B9E"/>
    <w:rsid w:val="005054B4"/>
    <w:rsid w:val="00506797"/>
    <w:rsid w:val="00525664"/>
    <w:rsid w:val="00527292"/>
    <w:rsid w:val="005557C2"/>
    <w:rsid w:val="00556627"/>
    <w:rsid w:val="00594AD1"/>
    <w:rsid w:val="005A2DBE"/>
    <w:rsid w:val="005A6733"/>
    <w:rsid w:val="005D0FD2"/>
    <w:rsid w:val="005D4D3B"/>
    <w:rsid w:val="005E4E6D"/>
    <w:rsid w:val="005F7E8E"/>
    <w:rsid w:val="006113EC"/>
    <w:rsid w:val="00612779"/>
    <w:rsid w:val="00626DAB"/>
    <w:rsid w:val="006303EE"/>
    <w:rsid w:val="006601F2"/>
    <w:rsid w:val="00666DA1"/>
    <w:rsid w:val="00666FA6"/>
    <w:rsid w:val="00667A54"/>
    <w:rsid w:val="00671802"/>
    <w:rsid w:val="006726F7"/>
    <w:rsid w:val="00683B53"/>
    <w:rsid w:val="00684F18"/>
    <w:rsid w:val="006855C9"/>
    <w:rsid w:val="006918BA"/>
    <w:rsid w:val="006A45E9"/>
    <w:rsid w:val="006B3959"/>
    <w:rsid w:val="006B3A9C"/>
    <w:rsid w:val="006E1D2A"/>
    <w:rsid w:val="006F203E"/>
    <w:rsid w:val="006F5F70"/>
    <w:rsid w:val="00712723"/>
    <w:rsid w:val="00720DBF"/>
    <w:rsid w:val="00723FD5"/>
    <w:rsid w:val="00724AB3"/>
    <w:rsid w:val="00732F4A"/>
    <w:rsid w:val="00750CD1"/>
    <w:rsid w:val="0075280B"/>
    <w:rsid w:val="00771A7A"/>
    <w:rsid w:val="00773F90"/>
    <w:rsid w:val="00783567"/>
    <w:rsid w:val="0079157E"/>
    <w:rsid w:val="007A2340"/>
    <w:rsid w:val="007A5AF1"/>
    <w:rsid w:val="007B6B47"/>
    <w:rsid w:val="007B79F2"/>
    <w:rsid w:val="007D1A5C"/>
    <w:rsid w:val="007E7F15"/>
    <w:rsid w:val="007F4BE2"/>
    <w:rsid w:val="00800673"/>
    <w:rsid w:val="00810BE5"/>
    <w:rsid w:val="00816A51"/>
    <w:rsid w:val="00826FF1"/>
    <w:rsid w:val="008277E3"/>
    <w:rsid w:val="00835577"/>
    <w:rsid w:val="00835F92"/>
    <w:rsid w:val="00880A59"/>
    <w:rsid w:val="008A3229"/>
    <w:rsid w:val="008B1249"/>
    <w:rsid w:val="008B4031"/>
    <w:rsid w:val="008C215F"/>
    <w:rsid w:val="008C403E"/>
    <w:rsid w:val="008D176A"/>
    <w:rsid w:val="008E334E"/>
    <w:rsid w:val="008E49DC"/>
    <w:rsid w:val="008F0C34"/>
    <w:rsid w:val="0090259E"/>
    <w:rsid w:val="0091427A"/>
    <w:rsid w:val="00915F20"/>
    <w:rsid w:val="00932F92"/>
    <w:rsid w:val="00942299"/>
    <w:rsid w:val="009453B4"/>
    <w:rsid w:val="009556C4"/>
    <w:rsid w:val="009652C0"/>
    <w:rsid w:val="00970CDB"/>
    <w:rsid w:val="00973EFB"/>
    <w:rsid w:val="009860BB"/>
    <w:rsid w:val="00995CCA"/>
    <w:rsid w:val="00996657"/>
    <w:rsid w:val="009A1B0F"/>
    <w:rsid w:val="009A79E2"/>
    <w:rsid w:val="009D29A6"/>
    <w:rsid w:val="009E3C84"/>
    <w:rsid w:val="009E68DE"/>
    <w:rsid w:val="009F031A"/>
    <w:rsid w:val="009F3D33"/>
    <w:rsid w:val="009F5C9F"/>
    <w:rsid w:val="00A04162"/>
    <w:rsid w:val="00A04E2A"/>
    <w:rsid w:val="00A378F1"/>
    <w:rsid w:val="00A42243"/>
    <w:rsid w:val="00A71D97"/>
    <w:rsid w:val="00A729AF"/>
    <w:rsid w:val="00A75162"/>
    <w:rsid w:val="00A9312D"/>
    <w:rsid w:val="00A94BFF"/>
    <w:rsid w:val="00A971B3"/>
    <w:rsid w:val="00AA22F5"/>
    <w:rsid w:val="00AC42B1"/>
    <w:rsid w:val="00AC7367"/>
    <w:rsid w:val="00AF5F70"/>
    <w:rsid w:val="00AF7609"/>
    <w:rsid w:val="00B01EAC"/>
    <w:rsid w:val="00B060BC"/>
    <w:rsid w:val="00B1439C"/>
    <w:rsid w:val="00B15DBF"/>
    <w:rsid w:val="00B30E76"/>
    <w:rsid w:val="00B36045"/>
    <w:rsid w:val="00B419C6"/>
    <w:rsid w:val="00B439D8"/>
    <w:rsid w:val="00B52F62"/>
    <w:rsid w:val="00B87110"/>
    <w:rsid w:val="00B92EF8"/>
    <w:rsid w:val="00B94625"/>
    <w:rsid w:val="00BB3F9F"/>
    <w:rsid w:val="00BB7B84"/>
    <w:rsid w:val="00BC2D3D"/>
    <w:rsid w:val="00BD4E77"/>
    <w:rsid w:val="00BD5AB2"/>
    <w:rsid w:val="00BE4D1B"/>
    <w:rsid w:val="00BF7C26"/>
    <w:rsid w:val="00C01FF6"/>
    <w:rsid w:val="00C20348"/>
    <w:rsid w:val="00C307D3"/>
    <w:rsid w:val="00C33606"/>
    <w:rsid w:val="00C337E7"/>
    <w:rsid w:val="00C348BD"/>
    <w:rsid w:val="00C76759"/>
    <w:rsid w:val="00CC14F5"/>
    <w:rsid w:val="00CC7B9A"/>
    <w:rsid w:val="00CD3474"/>
    <w:rsid w:val="00CE040F"/>
    <w:rsid w:val="00CE32A2"/>
    <w:rsid w:val="00CE3D43"/>
    <w:rsid w:val="00D0415E"/>
    <w:rsid w:val="00D06032"/>
    <w:rsid w:val="00D31A67"/>
    <w:rsid w:val="00D33695"/>
    <w:rsid w:val="00D770FB"/>
    <w:rsid w:val="00D94423"/>
    <w:rsid w:val="00DA3ADF"/>
    <w:rsid w:val="00DB7A3D"/>
    <w:rsid w:val="00DC6B6C"/>
    <w:rsid w:val="00DD6084"/>
    <w:rsid w:val="00DE094B"/>
    <w:rsid w:val="00E12D43"/>
    <w:rsid w:val="00E30DE6"/>
    <w:rsid w:val="00E76E4F"/>
    <w:rsid w:val="00E8589B"/>
    <w:rsid w:val="00E8594F"/>
    <w:rsid w:val="00EC263E"/>
    <w:rsid w:val="00EC320C"/>
    <w:rsid w:val="00EC758F"/>
    <w:rsid w:val="00ED5FBB"/>
    <w:rsid w:val="00EE38A8"/>
    <w:rsid w:val="00EE7657"/>
    <w:rsid w:val="00EF1182"/>
    <w:rsid w:val="00EF4949"/>
    <w:rsid w:val="00EF6267"/>
    <w:rsid w:val="00F03C5D"/>
    <w:rsid w:val="00F054D7"/>
    <w:rsid w:val="00F15D7E"/>
    <w:rsid w:val="00F221E5"/>
    <w:rsid w:val="00F538AC"/>
    <w:rsid w:val="00F63F8D"/>
    <w:rsid w:val="00F73606"/>
    <w:rsid w:val="00F74A03"/>
    <w:rsid w:val="00F76F14"/>
    <w:rsid w:val="00F84496"/>
    <w:rsid w:val="00F9080B"/>
    <w:rsid w:val="00FA5DB6"/>
    <w:rsid w:val="00FC4130"/>
    <w:rsid w:val="00FD09BD"/>
    <w:rsid w:val="00FF067E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37B7"/>
  <w15:docId w15:val="{645162D9-2A02-45C4-8C68-7E2E00A4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uiPriority w:val="99"/>
    <w:unhideWhenUsed/>
    <w:rsid w:val="00970CD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27437E"/>
    <w:pPr>
      <w:ind w:firstLine="1021"/>
      <w:jc w:val="both"/>
    </w:pPr>
    <w:rPr>
      <w:rFonts w:ascii="Arial" w:eastAsia="Times New Roman" w:hAnsi="Arial"/>
      <w:sz w:val="24"/>
    </w:rPr>
  </w:style>
  <w:style w:type="table" w:styleId="Grigliatabella">
    <w:name w:val="Table Grid"/>
    <w:basedOn w:val="Tabellanormale"/>
    <w:uiPriority w:val="39"/>
    <w:rsid w:val="009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D7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003e8-ee4e-4182-9e66-4c90256c9f25"/>
    <Descrizione xmlns="f24d3693-761f-4a0a-a3db-7a35dd342fc1" xsi:nil="true"/>
    <Tipo_x0020_File xmlns="f24d3693-761f-4a0a-a3db-7a35dd342fc1">Documento</Tipo_x0020_File>
    <Titolo_x0020_Comunicato xmlns="f24d3693-761f-4a0a-a3db-7a35dd342fc1">sommerso nel turismo</Titolo_x0020_Comunicato>
    <_dlc_DocId xmlns="dd2003e8-ee4e-4182-9e66-4c90256c9f25">FEDERALB-243-861</_dlc_DocId>
    <_dlc_DocIdUrl xmlns="dd2003e8-ee4e-4182-9e66-4c90256c9f25">
      <Url>https://intranet.federalberghi.it/pubblicazioni/_layouts/15/DocIdRedir.aspx?ID=FEDERALB-243-861</Url>
      <Description>FEDERALB-243-861</Description>
    </_dlc_DocIdUrl>
    <Pagina xmlns="f24d3693-761f-4a0a-a3db-7a35dd342fc1">https://www.federalberghi.it/comunicati/sommerso-nel-turismo.aspx</Pagina>
    <UrlImmagine xmlns="f24d3693-761f-4a0a-a3db-7a35dd342fc1" xsi:nil="true"/>
    <Pubblicato xmlns="f24d3693-761f-4a0a-a3db-7a35dd342fc1">false</Pubblicato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8125-7C8B-45C1-BCC8-D3979E1DB3AD}"/>
</file>

<file path=customXml/itemProps2.xml><?xml version="1.0" encoding="utf-8"?>
<ds:datastoreItem xmlns:ds="http://schemas.openxmlformats.org/officeDocument/2006/customXml" ds:itemID="{5742D4C2-25CC-4E8F-8AA2-C6164FFF47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3D1FA2-73E4-41A1-B87E-554D411EA58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7CBE27-3575-48B6-A032-5449F1D5D0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E8ED2B-7E2E-4486-A946-CC7BF3D8B01C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f24d3693-761f-4a0a-a3db-7a35dd342fc1"/>
  </ds:schemaRefs>
</ds:datastoreItem>
</file>

<file path=customXml/itemProps6.xml><?xml version="1.0" encoding="utf-8"?>
<ds:datastoreItem xmlns:ds="http://schemas.openxmlformats.org/officeDocument/2006/customXml" ds:itemID="{8053B9B4-4341-4292-9847-AB0FF499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NO all aumento IVA su hotel e ristoranti.docx</dc:title>
  <dc:subject/>
  <dc:creator>Emilio La Serra</dc:creator>
  <cp:keywords/>
  <cp:lastModifiedBy>Alessandro Massimo Nucara</cp:lastModifiedBy>
  <cp:revision>3</cp:revision>
  <cp:lastPrinted>2019-12-10T18:29:00Z</cp:lastPrinted>
  <dcterms:created xsi:type="dcterms:W3CDTF">2020-02-09T11:48:00Z</dcterms:created>
  <dcterms:modified xsi:type="dcterms:W3CDTF">2020-02-09T11:57:00Z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">
    <vt:lpwstr>FEDERALB-131-35569</vt:lpwstr>
  </property>
  <property fmtid="{D5CDD505-2E9C-101B-9397-08002B2CF9AE}" pid="4" name="_dlc_DocIdItemGuid">
    <vt:lpwstr>bfff17e3-b692-4cf4-af35-45202f6e3c60</vt:lpwstr>
  </property>
  <property fmtid="{D5CDD505-2E9C-101B-9397-08002B2CF9AE}" pid="5" name="_dlc_DocIdUrl">
    <vt:lpwstr>http://sharepoint01:8000/_layouts/15/DocIdRedir.aspx?ID=FEDERALB-131-35569, FEDERALB-131-35569</vt:lpwstr>
  </property>
  <property fmtid="{D5CDD505-2E9C-101B-9397-08002B2CF9AE}" pid="6" name="Data Pubblicazione">
    <vt:filetime>2018-12-19T10:30:00Z</vt:filetime>
  </property>
</Properties>
</file>