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D5DA" w14:textId="517C1473" w:rsidR="000B365B" w:rsidRPr="000B365B" w:rsidRDefault="000B365B" w:rsidP="000B365B">
      <w:pPr>
        <w:ind w:firstLine="0"/>
        <w:jc w:val="center"/>
        <w:rPr>
          <w:b/>
          <w:bCs/>
        </w:rPr>
      </w:pPr>
      <w:r w:rsidRPr="000B365B">
        <w:rPr>
          <w:b/>
          <w:bCs/>
        </w:rPr>
        <w:t xml:space="preserve">RECOVERY PLAN: </w:t>
      </w:r>
      <w:r>
        <w:rPr>
          <w:b/>
          <w:bCs/>
        </w:rPr>
        <w:t xml:space="preserve">NESSUNA </w:t>
      </w:r>
      <w:r w:rsidRPr="000B365B">
        <w:rPr>
          <w:b/>
          <w:bCs/>
        </w:rPr>
        <w:t xml:space="preserve">ATTENZIONE PER IL TURISMO </w:t>
      </w:r>
    </w:p>
    <w:p w14:paraId="6E2DD1CD" w14:textId="77777777" w:rsidR="000B365B" w:rsidRPr="000B365B" w:rsidRDefault="000B365B" w:rsidP="000B365B">
      <w:pPr>
        <w:ind w:firstLine="0"/>
        <w:jc w:val="center"/>
        <w:rPr>
          <w:b/>
          <w:bCs/>
        </w:rPr>
      </w:pPr>
    </w:p>
    <w:p w14:paraId="63B82B1A" w14:textId="6C1822D0" w:rsidR="000B365B" w:rsidRDefault="000B365B" w:rsidP="000B365B">
      <w:pPr>
        <w:ind w:firstLine="0"/>
        <w:jc w:val="center"/>
        <w:rPr>
          <w:b/>
          <w:bCs/>
        </w:rPr>
      </w:pPr>
      <w:r w:rsidRPr="000B365B">
        <w:rPr>
          <w:b/>
          <w:bCs/>
        </w:rPr>
        <w:t>BOCCA: LA PRIORITÀ DEVE ESSERE LA RIQUALIFICAZIONE DELL’OFFERTA</w:t>
      </w:r>
    </w:p>
    <w:p w14:paraId="7FF85FA4" w14:textId="238AD23B" w:rsidR="0025786B" w:rsidRDefault="0025786B" w:rsidP="0025786B">
      <w:pPr>
        <w:ind w:firstLine="0"/>
      </w:pPr>
    </w:p>
    <w:p w14:paraId="4C989E6F" w14:textId="0218512A" w:rsidR="000B365B" w:rsidRDefault="000B365B" w:rsidP="000B365B">
      <w:pPr>
        <w:ind w:firstLine="0"/>
      </w:pPr>
      <w:r>
        <w:t xml:space="preserve">“L’unica cosa che condividiamo del documento esaminato ieri in Consiglio dei </w:t>
      </w:r>
      <w:r>
        <w:t>m</w:t>
      </w:r>
      <w:r>
        <w:t>inistri è la parola bozza”.</w:t>
      </w:r>
      <w:r>
        <w:t xml:space="preserve"> </w:t>
      </w:r>
      <w:r>
        <w:t>È lapidario il commento del presidente di Federalberghi, Bernabò Bocca, alla lettura dell’ultima release del Piano nazionale di ripresa e resilienza.</w:t>
      </w:r>
    </w:p>
    <w:p w14:paraId="1602DB33" w14:textId="77777777" w:rsidR="000B365B" w:rsidRDefault="000B365B" w:rsidP="000B365B">
      <w:pPr>
        <w:ind w:firstLine="0"/>
      </w:pPr>
    </w:p>
    <w:p w14:paraId="069FE2F6" w14:textId="77777777" w:rsidR="000B365B" w:rsidRDefault="000B365B" w:rsidP="000B365B">
      <w:pPr>
        <w:ind w:firstLine="0"/>
      </w:pPr>
      <w:r>
        <w:t>Bocca sottolinea che “al Turismo, settore più colpito della pandemia, che vale più del 13% del PIL e a parole viene definito strategico per lo sviluppo del Paese, viene dedicata scarsa attenzione, con una dotazione finanziaria esigua (3,1 miliardi di euro per cultura e turismo, pari all’1,6% dei 196 miliardi previsti dal piano), per di più orientata quasi unicamente ai grandi attrattori turistico culturali.”</w:t>
      </w:r>
    </w:p>
    <w:p w14:paraId="3ED2AA05" w14:textId="77777777" w:rsidR="000B365B" w:rsidRDefault="000B365B" w:rsidP="000B365B">
      <w:pPr>
        <w:ind w:firstLine="0"/>
      </w:pPr>
    </w:p>
    <w:p w14:paraId="32D15390" w14:textId="77777777" w:rsidR="000B365B" w:rsidRDefault="000B365B" w:rsidP="000B365B">
      <w:pPr>
        <w:ind w:firstLine="0"/>
      </w:pPr>
      <w:r>
        <w:t>Il presidente degli albergatori italiani chiede che “il Piano venga integrato con urgenza, prevedendo una linea di intervento volta a sostenere la riqualificazione dell’intero sistema d’offerta turistica. Se il Governo non ha idee, chiami le imprese al tavolo e le proposte non mancheranno”.</w:t>
      </w:r>
    </w:p>
    <w:p w14:paraId="237F9BAC" w14:textId="77777777" w:rsidR="000B365B" w:rsidRDefault="000B365B" w:rsidP="000B365B">
      <w:pPr>
        <w:ind w:firstLine="0"/>
      </w:pPr>
    </w:p>
    <w:p w14:paraId="2B06C097" w14:textId="7183DF96" w:rsidR="000B365B" w:rsidRDefault="000B365B" w:rsidP="000B365B">
      <w:pPr>
        <w:ind w:firstLine="0"/>
      </w:pPr>
      <w:r>
        <w:t>“Invitiamo il Governo a non essere timido, conclude Bocca: scriva esplicitamente nel piano che le risorse destinate all’efficientamento dell’edilizia privata sono destinate anche alla riqualificazione degli immobili produttivi.”</w:t>
      </w:r>
    </w:p>
    <w:sectPr w:rsidR="000B365B" w:rsidSect="00811A0A">
      <w:headerReference w:type="default" r:id="rId11"/>
      <w:headerReference w:type="first" r:id="rId12"/>
      <w:footerReference w:type="first" r:id="rId13"/>
      <w:pgSz w:w="11906" w:h="16838" w:code="9"/>
      <w:pgMar w:top="1418" w:right="991" w:bottom="1134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52A4" w14:textId="77777777" w:rsidR="00881420" w:rsidRDefault="00881420" w:rsidP="00771A7A">
      <w:r>
        <w:separator/>
      </w:r>
    </w:p>
  </w:endnote>
  <w:endnote w:type="continuationSeparator" w:id="0">
    <w:p w14:paraId="3204AF57" w14:textId="77777777" w:rsidR="00881420" w:rsidRDefault="00881420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8D2A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1EE1C648" wp14:editId="568086E8">
          <wp:extent cx="428625" cy="428625"/>
          <wp:effectExtent l="0" t="0" r="9525" b="9525"/>
          <wp:docPr id="19" name="Immagine 19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54A2B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9FE8" w14:textId="77777777" w:rsidR="00881420" w:rsidRDefault="00881420" w:rsidP="00771A7A">
      <w:r>
        <w:separator/>
      </w:r>
    </w:p>
  </w:footnote>
  <w:footnote w:type="continuationSeparator" w:id="0">
    <w:p w14:paraId="550F60F0" w14:textId="77777777" w:rsidR="00881420" w:rsidRDefault="00881420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C487" w14:textId="77777777" w:rsidR="00EC263E" w:rsidRPr="00AF7609" w:rsidRDefault="00381191" w:rsidP="00EC263E">
    <w:pPr>
      <w:ind w:left="993" w:hanging="993"/>
      <w:rPr>
        <w:rFonts w:cs="Arial"/>
        <w:szCs w:val="24"/>
      </w:rPr>
    </w:pPr>
    <w:r>
      <w:rPr>
        <w:rFonts w:cs="Arial"/>
        <w:noProof/>
        <w:szCs w:val="24"/>
      </w:rPr>
      <w:drawing>
        <wp:anchor distT="0" distB="0" distL="114300" distR="114300" simplePos="0" relativeHeight="251659264" behindDoc="1" locked="0" layoutInCell="1" allowOverlap="1" wp14:anchorId="39BB443A" wp14:editId="603547D3">
          <wp:simplePos x="0" y="0"/>
          <wp:positionH relativeFrom="column">
            <wp:posOffset>5623560</wp:posOffset>
          </wp:positionH>
          <wp:positionV relativeFrom="paragraph">
            <wp:posOffset>-508635</wp:posOffset>
          </wp:positionV>
          <wp:extent cx="536400" cy="597600"/>
          <wp:effectExtent l="0" t="0" r="0" b="0"/>
          <wp:wrapTight wrapText="bothSides">
            <wp:wrapPolygon edited="0">
              <wp:start x="0" y="0"/>
              <wp:lineTo x="0" y="20659"/>
              <wp:lineTo x="20730" y="20659"/>
              <wp:lineTo x="20730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B262" w14:textId="77777777" w:rsidR="00811A0A" w:rsidRDefault="00811A0A" w:rsidP="00811A0A">
    <w:pPr>
      <w:pStyle w:val="Intestazione"/>
      <w:ind w:firstLine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71152EC" wp14:editId="6EA72FCD">
          <wp:simplePos x="0" y="0"/>
          <wp:positionH relativeFrom="column">
            <wp:posOffset>-5715</wp:posOffset>
          </wp:positionH>
          <wp:positionV relativeFrom="page">
            <wp:posOffset>495300</wp:posOffset>
          </wp:positionV>
          <wp:extent cx="6205855" cy="1256030"/>
          <wp:effectExtent l="0" t="0" r="4445" b="1270"/>
          <wp:wrapTight wrapText="bothSides">
            <wp:wrapPolygon edited="0">
              <wp:start x="18101" y="0"/>
              <wp:lineTo x="2122" y="0"/>
              <wp:lineTo x="199" y="655"/>
              <wp:lineTo x="66" y="20967"/>
              <wp:lineTo x="18101" y="21294"/>
              <wp:lineTo x="21549" y="21294"/>
              <wp:lineTo x="21549" y="0"/>
              <wp:lineTo x="18101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A2859" w14:textId="7637F5AD" w:rsidR="00811A0A" w:rsidRPr="00811A0A" w:rsidRDefault="00811A0A" w:rsidP="00811A0A">
    <w:pPr>
      <w:pStyle w:val="Intestazione"/>
      <w:tabs>
        <w:tab w:val="center" w:pos="1701"/>
      </w:tabs>
      <w:ind w:firstLine="0"/>
      <w:jc w:val="right"/>
      <w:rPr>
        <w:rFonts w:ascii="Arial" w:hAnsi="Arial"/>
        <w:bCs/>
        <w:sz w:val="24"/>
        <w:szCs w:val="24"/>
      </w:rPr>
    </w:pPr>
    <w:r w:rsidRPr="00811A0A">
      <w:rPr>
        <w:rFonts w:ascii="Arial" w:hAnsi="Arial"/>
        <w:bCs/>
        <w:sz w:val="24"/>
        <w:szCs w:val="24"/>
      </w:rPr>
      <w:t>Roma,</w:t>
    </w:r>
    <w:r>
      <w:rPr>
        <w:rFonts w:ascii="Arial" w:hAnsi="Arial"/>
        <w:bCs/>
        <w:sz w:val="24"/>
        <w:szCs w:val="24"/>
      </w:rPr>
      <w:t xml:space="preserve"> </w:t>
    </w:r>
    <w:r w:rsidR="000B365B">
      <w:rPr>
        <w:rFonts w:ascii="Arial" w:hAnsi="Arial"/>
        <w:bCs/>
        <w:sz w:val="24"/>
        <w:szCs w:val="24"/>
      </w:rPr>
      <w:t xml:space="preserve">8 dicembre </w:t>
    </w:r>
    <w:r w:rsidR="000359D9">
      <w:rPr>
        <w:rFonts w:ascii="Arial" w:hAnsi="Arial"/>
        <w:bCs/>
        <w:sz w:val="24"/>
        <w:szCs w:val="24"/>
      </w:rPr>
      <w:t>2</w:t>
    </w:r>
    <w:r w:rsidR="0025786B">
      <w:rPr>
        <w:rFonts w:ascii="Arial" w:hAnsi="Arial"/>
        <w:bCs/>
        <w:sz w:val="24"/>
        <w:szCs w:val="24"/>
      </w:rPr>
      <w:t>020</w:t>
    </w:r>
  </w:p>
  <w:p w14:paraId="640ADADC" w14:textId="77777777" w:rsidR="00811A0A" w:rsidRPr="00811A0A" w:rsidRDefault="00811A0A" w:rsidP="00811A0A">
    <w:pPr>
      <w:pStyle w:val="Intestazione"/>
      <w:tabs>
        <w:tab w:val="center" w:pos="1701"/>
      </w:tabs>
      <w:ind w:firstLine="0"/>
      <w:rPr>
        <w:rFonts w:ascii="Arial" w:hAnsi="Arial"/>
        <w:b/>
        <w:sz w:val="24"/>
        <w:szCs w:val="24"/>
      </w:rPr>
    </w:pPr>
  </w:p>
  <w:p w14:paraId="0F7B25EE" w14:textId="77777777" w:rsidR="00BB3F9F" w:rsidRPr="00E30DE6" w:rsidRDefault="00811A0A" w:rsidP="00811A0A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</w:t>
    </w:r>
    <w:r w:rsidR="00BB3F9F" w:rsidRPr="00E30DE6">
      <w:rPr>
        <w:rFonts w:ascii="Arial" w:hAnsi="Arial"/>
        <w:b/>
        <w:sz w:val="32"/>
        <w:szCs w:val="32"/>
      </w:rPr>
      <w:t>OMUNICATO STAMPA</w:t>
    </w:r>
  </w:p>
  <w:p w14:paraId="5A1B161F" w14:textId="77777777" w:rsidR="00BB3F9F" w:rsidRPr="00E30DE6" w:rsidRDefault="00BB3F9F" w:rsidP="00811A0A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B"/>
    <w:rsid w:val="000359D9"/>
    <w:rsid w:val="00095981"/>
    <w:rsid w:val="000B365B"/>
    <w:rsid w:val="00123DF6"/>
    <w:rsid w:val="001935A9"/>
    <w:rsid w:val="00196663"/>
    <w:rsid w:val="001A54B6"/>
    <w:rsid w:val="00240D9A"/>
    <w:rsid w:val="0025786B"/>
    <w:rsid w:val="00275860"/>
    <w:rsid w:val="003626E9"/>
    <w:rsid w:val="00376F1E"/>
    <w:rsid w:val="00381191"/>
    <w:rsid w:val="003C0119"/>
    <w:rsid w:val="0050544B"/>
    <w:rsid w:val="00527292"/>
    <w:rsid w:val="00556627"/>
    <w:rsid w:val="00612779"/>
    <w:rsid w:val="0062687F"/>
    <w:rsid w:val="006460FE"/>
    <w:rsid w:val="00666DA1"/>
    <w:rsid w:val="00702016"/>
    <w:rsid w:val="0075280B"/>
    <w:rsid w:val="00771A7A"/>
    <w:rsid w:val="007765D2"/>
    <w:rsid w:val="0080631A"/>
    <w:rsid w:val="00811A0A"/>
    <w:rsid w:val="00877B43"/>
    <w:rsid w:val="00880A59"/>
    <w:rsid w:val="00881420"/>
    <w:rsid w:val="008B4031"/>
    <w:rsid w:val="00913446"/>
    <w:rsid w:val="00915F20"/>
    <w:rsid w:val="0096089B"/>
    <w:rsid w:val="00961EC5"/>
    <w:rsid w:val="00970CDB"/>
    <w:rsid w:val="009A79E2"/>
    <w:rsid w:val="009F3D33"/>
    <w:rsid w:val="00AF7609"/>
    <w:rsid w:val="00B01EAC"/>
    <w:rsid w:val="00B87110"/>
    <w:rsid w:val="00B94625"/>
    <w:rsid w:val="00BB3F9F"/>
    <w:rsid w:val="00BC2D3D"/>
    <w:rsid w:val="00C32201"/>
    <w:rsid w:val="00CC7B9A"/>
    <w:rsid w:val="00D31A67"/>
    <w:rsid w:val="00D6163C"/>
    <w:rsid w:val="00D853B7"/>
    <w:rsid w:val="00E12D43"/>
    <w:rsid w:val="00E30DE6"/>
    <w:rsid w:val="00E74276"/>
    <w:rsid w:val="00E8594F"/>
    <w:rsid w:val="00EC263E"/>
    <w:rsid w:val="00FB3793"/>
    <w:rsid w:val="00FC7397"/>
    <w:rsid w:val="00FD1741"/>
    <w:rsid w:val="00FD544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3945"/>
  <w15:docId w15:val="{D3ABB15D-45A5-40AA-98AB-365C41C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.FEDERALBERGHI\Desktop\comunicato%20stampa%20con%20logo%20Parma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FEDERALB-243-987</_dlc_DocId>
    <_dlc_DocIdUrl xmlns="dd2003e8-ee4e-4182-9e66-4c90256c9f25">
      <Url>https://intranet.federalberghi.it/pubblicazioni/_layouts/15/DocIdRedir.aspx?ID=FEDERALB-243-987</Url>
      <Description>FEDERALB-243-987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D635F-00A4-4EBE-9852-D99D91618C03}"/>
</file>

<file path=customXml/itemProps2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5AC55-2FD6-4AB9-B0A6-7A7A457D1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C6635-852A-44D5-8C45-30337D00611E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5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con logo Parma 2021.dotx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piano nazionale di ripresa e resilienza.docx</dc:title>
  <dc:subject/>
  <dc:creator>Cristina Rezzi</dc:creator>
  <cp:keywords/>
  <dc:description/>
  <cp:lastModifiedBy>Alessandro Massimo Nucara</cp:lastModifiedBy>
  <cp:revision>2</cp:revision>
  <dcterms:created xsi:type="dcterms:W3CDTF">2020-12-08T12:11:00Z</dcterms:created>
  <dcterms:modified xsi:type="dcterms:W3CDTF">2020-12-08T12:11:00Z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8ad31c58-c352-4c96-9e5f-1a19bcf618b2</vt:lpwstr>
  </property>
</Properties>
</file>