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B7E0C" w14:textId="77777777" w:rsidR="00185CED" w:rsidRDefault="00185CED" w:rsidP="00347DBE">
      <w:pPr>
        <w:spacing w:after="120"/>
        <w:ind w:firstLine="0"/>
        <w:jc w:val="center"/>
        <w:rPr>
          <w:b/>
          <w:sz w:val="28"/>
          <w:szCs w:val="28"/>
        </w:rPr>
      </w:pPr>
      <w:r>
        <w:rPr>
          <w:b/>
          <w:sz w:val="28"/>
          <w:szCs w:val="28"/>
        </w:rPr>
        <w:t xml:space="preserve">FEDERALBERGHI, PROVE TECNICHE DI FUTURO </w:t>
      </w:r>
    </w:p>
    <w:p w14:paraId="15EAA0A8" w14:textId="706A0555" w:rsidR="00185CED" w:rsidRDefault="00185CED" w:rsidP="00347DBE">
      <w:pPr>
        <w:spacing w:after="120"/>
        <w:ind w:firstLine="0"/>
        <w:jc w:val="center"/>
        <w:rPr>
          <w:b/>
          <w:sz w:val="28"/>
          <w:szCs w:val="28"/>
        </w:rPr>
      </w:pPr>
      <w:r>
        <w:rPr>
          <w:b/>
          <w:sz w:val="28"/>
          <w:szCs w:val="28"/>
        </w:rPr>
        <w:t>CON “IL TURISMO LAVORA PER L’ITALIA”</w:t>
      </w:r>
    </w:p>
    <w:p w14:paraId="6412D18D" w14:textId="77777777" w:rsidR="00185CED" w:rsidRDefault="00185CED" w:rsidP="00347DBE">
      <w:pPr>
        <w:spacing w:after="120"/>
        <w:ind w:firstLine="0"/>
        <w:jc w:val="center"/>
        <w:rPr>
          <w:b/>
          <w:sz w:val="28"/>
          <w:szCs w:val="28"/>
        </w:rPr>
      </w:pPr>
    </w:p>
    <w:p w14:paraId="78F88096" w14:textId="77777777" w:rsidR="00185CED" w:rsidRDefault="00185CED" w:rsidP="00347DBE">
      <w:pPr>
        <w:spacing w:after="120"/>
        <w:ind w:firstLine="0"/>
        <w:jc w:val="center"/>
        <w:rPr>
          <w:b/>
          <w:sz w:val="28"/>
          <w:szCs w:val="28"/>
        </w:rPr>
      </w:pPr>
      <w:r>
        <w:rPr>
          <w:b/>
          <w:sz w:val="28"/>
          <w:szCs w:val="28"/>
        </w:rPr>
        <w:t xml:space="preserve">DALLA FEDERAZIONE DEGLI ALBERGATORI </w:t>
      </w:r>
    </w:p>
    <w:p w14:paraId="4C413412" w14:textId="1FE92252" w:rsidR="00185CED" w:rsidRDefault="00185CED" w:rsidP="00347DBE">
      <w:pPr>
        <w:spacing w:after="120"/>
        <w:ind w:firstLine="0"/>
        <w:jc w:val="center"/>
        <w:rPr>
          <w:b/>
          <w:sz w:val="28"/>
          <w:szCs w:val="28"/>
        </w:rPr>
      </w:pPr>
      <w:r>
        <w:rPr>
          <w:b/>
          <w:sz w:val="28"/>
          <w:szCs w:val="28"/>
        </w:rPr>
        <w:t>UNA PIATTAFORMA PER LA XVIII LEGISLATURA</w:t>
      </w:r>
    </w:p>
    <w:p w14:paraId="4DD66114" w14:textId="77777777" w:rsidR="003009EE" w:rsidRDefault="003009EE" w:rsidP="00347DBE">
      <w:pPr>
        <w:spacing w:after="120"/>
        <w:ind w:firstLine="0"/>
        <w:jc w:val="center"/>
        <w:rPr>
          <w:b/>
          <w:sz w:val="28"/>
          <w:szCs w:val="28"/>
        </w:rPr>
      </w:pPr>
    </w:p>
    <w:p w14:paraId="6C4A3888" w14:textId="06FF690E" w:rsidR="00185CED" w:rsidRDefault="00185CED" w:rsidP="00185CED">
      <w:pPr>
        <w:rPr>
          <w:rFonts w:cs="Arial"/>
          <w:szCs w:val="24"/>
        </w:rPr>
      </w:pPr>
      <w:r w:rsidRPr="00185CED">
        <w:rPr>
          <w:rFonts w:cs="Arial"/>
          <w:szCs w:val="24"/>
        </w:rPr>
        <w:t xml:space="preserve">171 miliardi di valore aggiunto, pari all’11,8% del PIL, più di 1,5 milioni di occupati, circa 37 miliardi di euro di entrate valutarie, oltre 400 milioni di pernottamenti dei turisti. In vista dell’avvio della campagna elettorale per la XVIII legislatura, </w:t>
      </w:r>
      <w:r w:rsidRPr="00185CED">
        <w:rPr>
          <w:rFonts w:cs="Arial"/>
          <w:b/>
          <w:szCs w:val="24"/>
        </w:rPr>
        <w:t>il turismo italiano mette in campo i propri numeri e sfida i candidati e le forze politiche</w:t>
      </w:r>
      <w:r w:rsidRPr="00185CED">
        <w:rPr>
          <w:rFonts w:cs="Arial"/>
          <w:szCs w:val="24"/>
        </w:rPr>
        <w:t xml:space="preserve"> a dichiarare pubblicamente quali interventi si impegnano a realizzare nel corso dei prossimi cinque anni. </w:t>
      </w:r>
    </w:p>
    <w:p w14:paraId="0F6DF7A2" w14:textId="77777777" w:rsidR="00185CED" w:rsidRPr="00185CED" w:rsidRDefault="00185CED" w:rsidP="00185CED">
      <w:pPr>
        <w:rPr>
          <w:rFonts w:cs="Arial"/>
          <w:szCs w:val="24"/>
        </w:rPr>
      </w:pPr>
    </w:p>
    <w:p w14:paraId="7667A84C" w14:textId="08C1C883" w:rsidR="00185CED" w:rsidRDefault="00185CED" w:rsidP="00185CED">
      <w:pPr>
        <w:rPr>
          <w:rFonts w:cs="Arial"/>
          <w:szCs w:val="24"/>
        </w:rPr>
      </w:pPr>
      <w:r w:rsidRPr="00185CED">
        <w:rPr>
          <w:rFonts w:cs="Arial"/>
          <w:szCs w:val="24"/>
        </w:rPr>
        <w:t xml:space="preserve">“La nostra piattaforma programmatica - afferma Bernabò Bocca, presidente di Federalberghi – </w:t>
      </w:r>
      <w:r w:rsidRPr="00185CED">
        <w:rPr>
          <w:rFonts w:cs="Arial"/>
          <w:b/>
          <w:szCs w:val="24"/>
        </w:rPr>
        <w:t>individua i nodi che ostacolano lo sviluppo del settore</w:t>
      </w:r>
      <w:r w:rsidRPr="00185CED">
        <w:rPr>
          <w:rFonts w:cs="Arial"/>
          <w:szCs w:val="24"/>
        </w:rPr>
        <w:t xml:space="preserve"> e ci impediscono di competere ad armi pari con l’agguerrita concorrenza internazionale </w:t>
      </w:r>
      <w:r w:rsidRPr="00185CED">
        <w:rPr>
          <w:rFonts w:cs="Arial"/>
          <w:b/>
          <w:szCs w:val="24"/>
        </w:rPr>
        <w:t>e formula più di ottanta proposte concrete</w:t>
      </w:r>
      <w:r w:rsidRPr="00185CED">
        <w:rPr>
          <w:rFonts w:cs="Arial"/>
          <w:szCs w:val="24"/>
        </w:rPr>
        <w:t>, molte delle quali possono essere realizzate in tempi brevi e senza oneri a carico delle finanze pubbliche”.</w:t>
      </w:r>
    </w:p>
    <w:p w14:paraId="0D360815" w14:textId="77777777" w:rsidR="00185CED" w:rsidRPr="00185CED" w:rsidRDefault="00185CED" w:rsidP="00185CED">
      <w:pPr>
        <w:rPr>
          <w:rFonts w:cs="Arial"/>
          <w:szCs w:val="24"/>
        </w:rPr>
      </w:pPr>
    </w:p>
    <w:p w14:paraId="01B06539" w14:textId="7D891F05" w:rsidR="00185CED" w:rsidRDefault="00185CED" w:rsidP="00185CED">
      <w:pPr>
        <w:rPr>
          <w:rFonts w:cs="Arial"/>
          <w:szCs w:val="24"/>
        </w:rPr>
      </w:pPr>
      <w:r w:rsidRPr="00185CED">
        <w:rPr>
          <w:rFonts w:cs="Arial"/>
          <w:szCs w:val="24"/>
        </w:rPr>
        <w:t xml:space="preserve">“Abbiamo indicato con chiarezza alcune </w:t>
      </w:r>
      <w:r w:rsidRPr="00185CED">
        <w:rPr>
          <w:rFonts w:cs="Arial"/>
          <w:b/>
          <w:szCs w:val="24"/>
        </w:rPr>
        <w:t>priorità</w:t>
      </w:r>
      <w:r w:rsidRPr="00185CED">
        <w:rPr>
          <w:rFonts w:cs="Arial"/>
          <w:szCs w:val="24"/>
        </w:rPr>
        <w:t xml:space="preserve"> – prosegue Bocca – tra cui spiccano la </w:t>
      </w:r>
      <w:r>
        <w:rPr>
          <w:rFonts w:cs="Arial"/>
          <w:szCs w:val="24"/>
        </w:rPr>
        <w:t>diminu</w:t>
      </w:r>
      <w:r w:rsidRPr="00185CED">
        <w:rPr>
          <w:rFonts w:cs="Arial"/>
          <w:szCs w:val="24"/>
        </w:rPr>
        <w:t xml:space="preserve">zione della pressione fiscale (in primis </w:t>
      </w:r>
      <w:r w:rsidRPr="00185CED">
        <w:rPr>
          <w:rFonts w:cs="Arial"/>
          <w:b/>
          <w:szCs w:val="24"/>
        </w:rPr>
        <w:t>ridurre le</w:t>
      </w:r>
      <w:r w:rsidRPr="00185CED">
        <w:rPr>
          <w:rFonts w:cs="Arial"/>
          <w:szCs w:val="24"/>
        </w:rPr>
        <w:t xml:space="preserve"> </w:t>
      </w:r>
      <w:r w:rsidRPr="00185CED">
        <w:rPr>
          <w:rFonts w:cs="Arial"/>
          <w:b/>
          <w:szCs w:val="24"/>
        </w:rPr>
        <w:t>tasse sugli immobili</w:t>
      </w:r>
      <w:r w:rsidRPr="00185CED">
        <w:rPr>
          <w:rFonts w:cs="Arial"/>
          <w:szCs w:val="24"/>
        </w:rPr>
        <w:t xml:space="preserve">, che gravano sulle imprese anche quando sono chiuse o semivuote), il sostegno agli investimenti (con il </w:t>
      </w:r>
      <w:r w:rsidRPr="00185CED">
        <w:rPr>
          <w:rFonts w:cs="Arial"/>
          <w:b/>
          <w:szCs w:val="24"/>
        </w:rPr>
        <w:t>potenziamento del credito di imposta</w:t>
      </w:r>
      <w:r w:rsidRPr="00185CED">
        <w:rPr>
          <w:rFonts w:cs="Arial"/>
          <w:szCs w:val="24"/>
        </w:rPr>
        <w:t xml:space="preserve"> per la riqualificazione delle strutture ricettive), lo sviluppo di nuovi servizi (riformando le regole anacronistiche che non consentono agli alberghi di </w:t>
      </w:r>
      <w:r w:rsidRPr="00185CED">
        <w:rPr>
          <w:rFonts w:cs="Arial"/>
          <w:b/>
          <w:szCs w:val="24"/>
        </w:rPr>
        <w:t>ampliare l’offerta</w:t>
      </w:r>
      <w:r w:rsidRPr="00185CED">
        <w:rPr>
          <w:rFonts w:cs="Arial"/>
          <w:szCs w:val="24"/>
        </w:rPr>
        <w:t xml:space="preserve">), </w:t>
      </w:r>
      <w:r w:rsidR="00E700BA">
        <w:rPr>
          <w:rFonts w:cs="Arial"/>
          <w:szCs w:val="24"/>
        </w:rPr>
        <w:t>il</w:t>
      </w:r>
      <w:r w:rsidRPr="00185CED">
        <w:rPr>
          <w:rFonts w:cs="Arial"/>
          <w:szCs w:val="24"/>
        </w:rPr>
        <w:t xml:space="preserve"> </w:t>
      </w:r>
      <w:r w:rsidRPr="00185CED">
        <w:rPr>
          <w:rFonts w:cs="Arial"/>
          <w:b/>
          <w:szCs w:val="24"/>
        </w:rPr>
        <w:t>contrasto all’abusivismo dilagante</w:t>
      </w:r>
      <w:r w:rsidRPr="00185CED">
        <w:rPr>
          <w:rFonts w:cs="Arial"/>
          <w:szCs w:val="24"/>
        </w:rPr>
        <w:t xml:space="preserve"> (per garantire la sicurezza e tutelare turisti, cittadini, lavoratori, imprese ed erario), l’</w:t>
      </w:r>
      <w:r w:rsidRPr="00185CED">
        <w:rPr>
          <w:rFonts w:cs="Arial"/>
          <w:b/>
          <w:szCs w:val="24"/>
        </w:rPr>
        <w:t xml:space="preserve">ammodernamento delle </w:t>
      </w:r>
      <w:r>
        <w:rPr>
          <w:rFonts w:cs="Arial"/>
          <w:b/>
          <w:szCs w:val="24"/>
        </w:rPr>
        <w:t xml:space="preserve">reti e delle </w:t>
      </w:r>
      <w:r w:rsidRPr="00185CED">
        <w:rPr>
          <w:rFonts w:cs="Arial"/>
          <w:b/>
          <w:szCs w:val="24"/>
        </w:rPr>
        <w:t>infrastrutture</w:t>
      </w:r>
      <w:r w:rsidRPr="00185CED">
        <w:rPr>
          <w:rFonts w:cs="Arial"/>
          <w:szCs w:val="24"/>
        </w:rPr>
        <w:t xml:space="preserve"> (per far sì che tutto il nostro paese sia fruibile ed accessibile)”.</w:t>
      </w:r>
    </w:p>
    <w:p w14:paraId="082B9A27" w14:textId="77777777" w:rsidR="00185CED" w:rsidRPr="00185CED" w:rsidRDefault="00185CED" w:rsidP="00185CED">
      <w:pPr>
        <w:rPr>
          <w:rFonts w:cs="Arial"/>
          <w:szCs w:val="24"/>
        </w:rPr>
      </w:pPr>
    </w:p>
    <w:p w14:paraId="6727E7B0" w14:textId="69CC95D9" w:rsidR="00185CED" w:rsidRDefault="00185CED" w:rsidP="00185CED">
      <w:pPr>
        <w:rPr>
          <w:rFonts w:cs="Arial"/>
          <w:szCs w:val="24"/>
        </w:rPr>
      </w:pPr>
      <w:r w:rsidRPr="00185CED">
        <w:rPr>
          <w:rFonts w:cs="Arial"/>
          <w:szCs w:val="24"/>
        </w:rPr>
        <w:t xml:space="preserve">“Il turismo dà lavoro all’Italia, il turismo lavora per l’Italia - conclude Bocca. </w:t>
      </w:r>
      <w:r w:rsidRPr="00185CED">
        <w:rPr>
          <w:rFonts w:cs="Arial"/>
          <w:b/>
          <w:szCs w:val="24"/>
        </w:rPr>
        <w:t>Confidiamo che il prossimo Governo ed il prossimo Parlamento accettino e facciano proprio questo contributo di idee</w:t>
      </w:r>
      <w:r w:rsidRPr="00185CED">
        <w:rPr>
          <w:rFonts w:cs="Arial"/>
          <w:szCs w:val="24"/>
        </w:rPr>
        <w:t>. Se sapremo assecondare lo sviluppo del settore, tutto il Paese ne trarrà beneficio, con ricadute positive sulla produzione di reddito e sull’incremento dell’occupazione.”</w:t>
      </w:r>
    </w:p>
    <w:p w14:paraId="689D8FA1" w14:textId="77777777" w:rsidR="00185CED" w:rsidRPr="00185CED" w:rsidRDefault="00185CED" w:rsidP="00185CED">
      <w:pPr>
        <w:rPr>
          <w:rFonts w:cs="Arial"/>
          <w:szCs w:val="24"/>
        </w:rPr>
      </w:pPr>
    </w:p>
    <w:p w14:paraId="53FD9814" w14:textId="18745A65" w:rsidR="00FC5569" w:rsidRDefault="00185CED" w:rsidP="00185CED">
      <w:pPr>
        <w:rPr>
          <w:rFonts w:cs="Arial"/>
          <w:szCs w:val="24"/>
        </w:rPr>
      </w:pPr>
      <w:r w:rsidRPr="00185CED">
        <w:rPr>
          <w:rFonts w:cs="Arial"/>
          <w:szCs w:val="24"/>
        </w:rPr>
        <w:t xml:space="preserve">Il documento, che tutti possono consultare sulla home page sul sito www.federalberghi.it, sarà diffuso su ampia scala. Oltre ad essere inviato alle segreterie </w:t>
      </w:r>
      <w:r w:rsidR="004A44B8">
        <w:rPr>
          <w:rFonts w:cs="Arial"/>
          <w:szCs w:val="24"/>
        </w:rPr>
        <w:t xml:space="preserve">nazionali </w:t>
      </w:r>
      <w:r w:rsidRPr="00185CED">
        <w:rPr>
          <w:rFonts w:cs="Arial"/>
          <w:szCs w:val="24"/>
        </w:rPr>
        <w:t>delle forze politiche, costituirà oggetto di confronto con i candidati per le elezioni della Camera e del Senato, in occasione degli incontri che le associazioni albergatori organizzeranno sul territorio.</w:t>
      </w:r>
    </w:p>
    <w:p w14:paraId="64136B6D" w14:textId="580D17F4" w:rsidR="00E700BA" w:rsidRDefault="00E700BA" w:rsidP="00185CED">
      <w:pPr>
        <w:rPr>
          <w:rFonts w:cs="Arial"/>
          <w:szCs w:val="24"/>
        </w:rPr>
      </w:pPr>
    </w:p>
    <w:p w14:paraId="095CBFF0" w14:textId="463C1AED" w:rsidR="00E700BA" w:rsidRDefault="00E700BA" w:rsidP="00185CED">
      <w:pPr>
        <w:rPr>
          <w:rFonts w:cs="Arial"/>
          <w:szCs w:val="24"/>
        </w:rPr>
      </w:pPr>
    </w:p>
    <w:p w14:paraId="0AE1CD8B" w14:textId="22E7C3D0" w:rsidR="00E700BA" w:rsidRPr="00347DBE" w:rsidRDefault="00E700BA" w:rsidP="004A44B8">
      <w:pPr>
        <w:ind w:firstLine="0"/>
        <w:rPr>
          <w:rFonts w:cs="Arial"/>
          <w:szCs w:val="24"/>
        </w:rPr>
      </w:pPr>
      <w:bookmarkStart w:id="0" w:name="_GoBack"/>
      <w:r>
        <w:rPr>
          <w:rFonts w:cs="Arial"/>
          <w:noProof/>
          <w:szCs w:val="24"/>
        </w:rPr>
        <w:drawing>
          <wp:inline distT="0" distB="0" distL="0" distR="0" wp14:anchorId="304FC4CD" wp14:editId="73B16E5E">
            <wp:extent cx="6120130" cy="8661400"/>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ertina TLPI 2017.jpg"/>
                    <pic:cNvPicPr/>
                  </pic:nvPicPr>
                  <pic:blipFill>
                    <a:blip r:embed="rId12">
                      <a:extLst>
                        <a:ext uri="{28A0092B-C50C-407E-A947-70E740481C1C}">
                          <a14:useLocalDpi xmlns:a14="http://schemas.microsoft.com/office/drawing/2010/main" val="0"/>
                        </a:ext>
                      </a:extLst>
                    </a:blip>
                    <a:stretch>
                      <a:fillRect/>
                    </a:stretch>
                  </pic:blipFill>
                  <pic:spPr>
                    <a:xfrm>
                      <a:off x="0" y="0"/>
                      <a:ext cx="6120130" cy="8661400"/>
                    </a:xfrm>
                    <a:prstGeom prst="rect">
                      <a:avLst/>
                    </a:prstGeom>
                  </pic:spPr>
                </pic:pic>
              </a:graphicData>
            </a:graphic>
          </wp:inline>
        </w:drawing>
      </w:r>
      <w:bookmarkEnd w:id="0"/>
    </w:p>
    <w:sectPr w:rsidR="00E700BA" w:rsidRPr="00347DBE" w:rsidSect="00A76711">
      <w:headerReference w:type="default" r:id="rId13"/>
      <w:headerReference w:type="first" r:id="rId14"/>
      <w:footerReference w:type="first" r:id="rId15"/>
      <w:pgSz w:w="11906" w:h="16838" w:code="9"/>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F0C19" w14:textId="77777777" w:rsidR="004A5988" w:rsidRDefault="004A5988" w:rsidP="00771A7A">
      <w:r>
        <w:separator/>
      </w:r>
    </w:p>
  </w:endnote>
  <w:endnote w:type="continuationSeparator" w:id="0">
    <w:p w14:paraId="26E61BF2" w14:textId="77777777" w:rsidR="004A5988" w:rsidRDefault="004A5988" w:rsidP="00771A7A">
      <w:r>
        <w:continuationSeparator/>
      </w:r>
    </w:p>
  </w:endnote>
  <w:endnote w:type="continuationNotice" w:id="1">
    <w:p w14:paraId="529CB6D3" w14:textId="77777777" w:rsidR="004A5988" w:rsidRDefault="004A5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083C" w14:textId="77777777" w:rsidR="003560FE" w:rsidRDefault="003560FE" w:rsidP="00E30DE6">
    <w:pPr>
      <w:ind w:firstLine="0"/>
      <w:jc w:val="center"/>
      <w:rPr>
        <w:i/>
        <w:sz w:val="18"/>
      </w:rPr>
    </w:pPr>
    <w:r>
      <w:rPr>
        <w:i/>
        <w:noProof/>
        <w:sz w:val="18"/>
      </w:rPr>
      <w:drawing>
        <wp:inline distT="0" distB="0" distL="0" distR="0" wp14:anchorId="410E208D" wp14:editId="410E208E">
          <wp:extent cx="428625" cy="428625"/>
          <wp:effectExtent l="0" t="0" r="9525" b="9525"/>
          <wp:docPr id="12" name="Immagine 12" descr="conftur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turis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14:paraId="35DAA749" w14:textId="77777777" w:rsidR="003560FE" w:rsidRPr="00771A7A" w:rsidRDefault="003560FE" w:rsidP="00E30DE6">
    <w:pPr>
      <w:ind w:firstLine="0"/>
      <w:jc w:val="center"/>
      <w:rPr>
        <w:i/>
        <w:color w:val="003366"/>
        <w:sz w:val="18"/>
        <w:szCs w:val="18"/>
      </w:rPr>
    </w:pPr>
    <w:r>
      <w:rPr>
        <w:i/>
        <w:color w:val="003366"/>
        <w:sz w:val="18"/>
        <w:szCs w:val="18"/>
      </w:rPr>
      <w:t>v</w:t>
    </w:r>
    <w:r w:rsidRPr="007E04E3">
      <w:rPr>
        <w:i/>
        <w:color w:val="003366"/>
        <w:sz w:val="18"/>
        <w:szCs w:val="18"/>
      </w:rPr>
      <w:t xml:space="preserve">ia Toscana, 1 - 00187 Roma </w:t>
    </w:r>
    <w:r>
      <w:rPr>
        <w:i/>
        <w:color w:val="003366"/>
        <w:sz w:val="18"/>
        <w:szCs w:val="18"/>
      </w:rPr>
      <w:t>- tel. +39 06 42034610 - f</w:t>
    </w:r>
    <w:r w:rsidRPr="007E04E3">
      <w:rPr>
        <w:i/>
        <w:color w:val="003366"/>
        <w:sz w:val="18"/>
        <w:szCs w:val="18"/>
      </w:rPr>
      <w:t xml:space="preserve">ax </w:t>
    </w:r>
    <w:r>
      <w:rPr>
        <w:i/>
        <w:color w:val="003366"/>
        <w:sz w:val="18"/>
        <w:szCs w:val="18"/>
      </w:rPr>
      <w:t xml:space="preserve">+39 </w:t>
    </w:r>
    <w:r w:rsidRPr="007E04E3">
      <w:rPr>
        <w:i/>
        <w:color w:val="003366"/>
        <w:sz w:val="18"/>
        <w:szCs w:val="18"/>
      </w:rPr>
      <w:t xml:space="preserve">06 42034690 - e-mail </w:t>
    </w:r>
    <w:r>
      <w:rPr>
        <w:i/>
        <w:color w:val="003366"/>
        <w:sz w:val="18"/>
        <w:szCs w:val="18"/>
      </w:rPr>
      <w:t>info@federalberghi.it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0D2E2" w14:textId="77777777" w:rsidR="004A5988" w:rsidRDefault="004A5988" w:rsidP="00771A7A">
      <w:r>
        <w:separator/>
      </w:r>
    </w:p>
  </w:footnote>
  <w:footnote w:type="continuationSeparator" w:id="0">
    <w:p w14:paraId="2B49CBE5" w14:textId="77777777" w:rsidR="004A5988" w:rsidRDefault="004A5988" w:rsidP="00771A7A">
      <w:r>
        <w:continuationSeparator/>
      </w:r>
    </w:p>
  </w:footnote>
  <w:footnote w:type="continuationNotice" w:id="1">
    <w:p w14:paraId="6684DC0B" w14:textId="77777777" w:rsidR="004A5988" w:rsidRDefault="004A59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D3AD4" w14:textId="77777777" w:rsidR="003560FE" w:rsidRPr="00AF7609" w:rsidRDefault="003560FE" w:rsidP="00EC263E">
    <w:pPr>
      <w:ind w:left="993" w:hanging="993"/>
      <w:rPr>
        <w:rFonts w:cs="Arial"/>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9E207" w14:textId="77777777" w:rsidR="003560FE" w:rsidRDefault="004A23D1" w:rsidP="00240D9A">
    <w:pPr>
      <w:pStyle w:val="Intestazione"/>
      <w:tabs>
        <w:tab w:val="clear" w:pos="4819"/>
        <w:tab w:val="clear" w:pos="9638"/>
        <w:tab w:val="left" w:pos="5599"/>
        <w:tab w:val="left" w:pos="5910"/>
      </w:tabs>
      <w:ind w:firstLine="0"/>
      <w:rPr>
        <w:rFonts w:ascii="Arial" w:hAnsi="Arial" w:cs="Arial"/>
        <w:sz w:val="24"/>
        <w:szCs w:val="24"/>
      </w:rPr>
    </w:pPr>
    <w:r>
      <w:rPr>
        <w:rFonts w:ascii="Arial" w:hAnsi="Arial" w:cs="Arial"/>
        <w:noProof/>
        <w:sz w:val="24"/>
        <w:szCs w:val="24"/>
        <w:lang w:eastAsia="it-IT"/>
      </w:rPr>
      <w:drawing>
        <wp:anchor distT="0" distB="0" distL="114300" distR="114300" simplePos="0" relativeHeight="251657216" behindDoc="0" locked="0" layoutInCell="1" allowOverlap="1" wp14:anchorId="4A33D5F5" wp14:editId="762F7239">
          <wp:simplePos x="0" y="0"/>
          <wp:positionH relativeFrom="column">
            <wp:posOffset>-3810</wp:posOffset>
          </wp:positionH>
          <wp:positionV relativeFrom="paragraph">
            <wp:posOffset>2413</wp:posOffset>
          </wp:positionV>
          <wp:extent cx="3209925" cy="400050"/>
          <wp:effectExtent l="0" t="0" r="9525" b="0"/>
          <wp:wrapNone/>
          <wp:docPr id="1" name="Immagine 1" descr="logofederalberghioutline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federalberghioutline_blu"/>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400050"/>
                  </a:xfrm>
                  <a:prstGeom prst="rect">
                    <a:avLst/>
                  </a:prstGeom>
                  <a:noFill/>
                  <a:ln>
                    <a:noFill/>
                  </a:ln>
                </pic:spPr>
              </pic:pic>
            </a:graphicData>
          </a:graphic>
        </wp:anchor>
      </w:drawing>
    </w:r>
  </w:p>
  <w:p w14:paraId="1C511B49" w14:textId="77777777" w:rsidR="003560FE" w:rsidRDefault="003560FE" w:rsidP="00970CDB">
    <w:pPr>
      <w:pStyle w:val="Intestazione"/>
      <w:ind w:firstLine="0"/>
      <w:rPr>
        <w:rFonts w:ascii="Arial" w:hAnsi="Arial" w:cs="Arial"/>
        <w:sz w:val="24"/>
        <w:szCs w:val="24"/>
      </w:rPr>
    </w:pPr>
  </w:p>
  <w:p w14:paraId="3C744F7C" w14:textId="43E1AE37" w:rsidR="003560FE" w:rsidRPr="007E17B8" w:rsidRDefault="003560FE" w:rsidP="00911677">
    <w:pPr>
      <w:pStyle w:val="Intestazione"/>
      <w:spacing w:after="120"/>
      <w:jc w:val="right"/>
      <w:rPr>
        <w:rFonts w:ascii="Arial" w:hAnsi="Arial" w:cs="Arial"/>
        <w:sz w:val="24"/>
        <w:szCs w:val="24"/>
      </w:rPr>
    </w:pPr>
    <w:r w:rsidRPr="007E17B8">
      <w:rPr>
        <w:rFonts w:ascii="Arial" w:hAnsi="Arial" w:cs="Arial"/>
        <w:sz w:val="24"/>
        <w:szCs w:val="24"/>
      </w:rPr>
      <w:tab/>
      <w:t>Roma,</w:t>
    </w:r>
    <w:r w:rsidR="00B54B61">
      <w:rPr>
        <w:rFonts w:ascii="Arial" w:hAnsi="Arial" w:cs="Arial"/>
        <w:sz w:val="24"/>
        <w:szCs w:val="24"/>
      </w:rPr>
      <w:t xml:space="preserve"> 1</w:t>
    </w:r>
    <w:r w:rsidR="00185CED">
      <w:rPr>
        <w:rFonts w:ascii="Arial" w:hAnsi="Arial" w:cs="Arial"/>
        <w:sz w:val="24"/>
        <w:szCs w:val="24"/>
      </w:rPr>
      <w:t xml:space="preserve"> dicembre </w:t>
    </w:r>
    <w:r w:rsidR="00307E46" w:rsidRPr="007E17B8">
      <w:rPr>
        <w:rFonts w:ascii="Arial" w:hAnsi="Arial" w:cs="Arial"/>
        <w:sz w:val="24"/>
        <w:szCs w:val="24"/>
      </w:rPr>
      <w:t>2017</w:t>
    </w:r>
  </w:p>
  <w:p w14:paraId="3BA8AB4F" w14:textId="77777777" w:rsidR="00FC5569" w:rsidRDefault="00FC5569" w:rsidP="00911677">
    <w:pPr>
      <w:pStyle w:val="Intestazione"/>
      <w:tabs>
        <w:tab w:val="center" w:pos="1701"/>
      </w:tabs>
      <w:spacing w:after="120"/>
      <w:ind w:firstLine="0"/>
      <w:jc w:val="center"/>
      <w:rPr>
        <w:rFonts w:ascii="Arial" w:hAnsi="Arial"/>
        <w:b/>
        <w:sz w:val="32"/>
        <w:szCs w:val="32"/>
        <w:u w:val="single"/>
      </w:rPr>
    </w:pPr>
  </w:p>
  <w:p w14:paraId="6692D322" w14:textId="0179E090" w:rsidR="003560FE" w:rsidRPr="00B84369" w:rsidRDefault="003560FE" w:rsidP="00911677">
    <w:pPr>
      <w:pStyle w:val="Intestazione"/>
      <w:tabs>
        <w:tab w:val="center" w:pos="1701"/>
      </w:tabs>
      <w:spacing w:after="120"/>
      <w:ind w:firstLine="0"/>
      <w:jc w:val="center"/>
      <w:rPr>
        <w:rFonts w:ascii="Arial" w:hAnsi="Arial"/>
        <w:b/>
        <w:sz w:val="32"/>
        <w:szCs w:val="32"/>
        <w:u w:val="single"/>
      </w:rPr>
    </w:pPr>
    <w:r w:rsidRPr="00B84369">
      <w:rPr>
        <w:rFonts w:ascii="Arial" w:hAnsi="Arial"/>
        <w:b/>
        <w:sz w:val="32"/>
        <w:szCs w:val="32"/>
        <w:u w:val="single"/>
      </w:rPr>
      <w:t>COMUNICATO STAMPA</w:t>
    </w:r>
  </w:p>
  <w:p w14:paraId="7C423D08" w14:textId="77777777" w:rsidR="008F2E7C" w:rsidRPr="00EB7426" w:rsidRDefault="008F2E7C" w:rsidP="00911677">
    <w:pPr>
      <w:pStyle w:val="Intestazione"/>
      <w:spacing w:after="120"/>
      <w:ind w:firstLine="0"/>
      <w:jc w:val="cent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9A5B9D"/>
    <w:multiLevelType w:val="hybridMultilevel"/>
    <w:tmpl w:val="20DC0DC4"/>
    <w:lvl w:ilvl="0" w:tplc="BE427424">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54E"/>
    <w:rsid w:val="00024694"/>
    <w:rsid w:val="00024E9F"/>
    <w:rsid w:val="00027A70"/>
    <w:rsid w:val="00031833"/>
    <w:rsid w:val="00037DFB"/>
    <w:rsid w:val="00041221"/>
    <w:rsid w:val="00041B4F"/>
    <w:rsid w:val="0004391B"/>
    <w:rsid w:val="00050913"/>
    <w:rsid w:val="000516D6"/>
    <w:rsid w:val="00057333"/>
    <w:rsid w:val="000A5BD3"/>
    <w:rsid w:val="000C5AF5"/>
    <w:rsid w:val="000D4B8E"/>
    <w:rsid w:val="00105CBE"/>
    <w:rsid w:val="00122D7E"/>
    <w:rsid w:val="00123DF6"/>
    <w:rsid w:val="001273F6"/>
    <w:rsid w:val="00137A3B"/>
    <w:rsid w:val="00146B70"/>
    <w:rsid w:val="00154697"/>
    <w:rsid w:val="0016001E"/>
    <w:rsid w:val="001610B1"/>
    <w:rsid w:val="00185CED"/>
    <w:rsid w:val="001876A9"/>
    <w:rsid w:val="001935A9"/>
    <w:rsid w:val="001A1F67"/>
    <w:rsid w:val="001A54B6"/>
    <w:rsid w:val="001B2E4F"/>
    <w:rsid w:val="001C19E9"/>
    <w:rsid w:val="001D34E3"/>
    <w:rsid w:val="00200A00"/>
    <w:rsid w:val="00225651"/>
    <w:rsid w:val="00240D9A"/>
    <w:rsid w:val="00241520"/>
    <w:rsid w:val="0026050D"/>
    <w:rsid w:val="00271F44"/>
    <w:rsid w:val="0028649D"/>
    <w:rsid w:val="00296D70"/>
    <w:rsid w:val="002A1621"/>
    <w:rsid w:val="002B2A7C"/>
    <w:rsid w:val="002D3AF4"/>
    <w:rsid w:val="002D49E4"/>
    <w:rsid w:val="002D6250"/>
    <w:rsid w:val="002E0372"/>
    <w:rsid w:val="003009EE"/>
    <w:rsid w:val="00307E46"/>
    <w:rsid w:val="00315368"/>
    <w:rsid w:val="00346363"/>
    <w:rsid w:val="00347DBE"/>
    <w:rsid w:val="003560FE"/>
    <w:rsid w:val="003626E9"/>
    <w:rsid w:val="00376F1E"/>
    <w:rsid w:val="00377DDC"/>
    <w:rsid w:val="00380821"/>
    <w:rsid w:val="00390DBB"/>
    <w:rsid w:val="00390F16"/>
    <w:rsid w:val="003933E1"/>
    <w:rsid w:val="00397B3C"/>
    <w:rsid w:val="003A182C"/>
    <w:rsid w:val="003B79CD"/>
    <w:rsid w:val="003E088D"/>
    <w:rsid w:val="003E21B0"/>
    <w:rsid w:val="003E6B58"/>
    <w:rsid w:val="003F0B06"/>
    <w:rsid w:val="00420E2A"/>
    <w:rsid w:val="00433C92"/>
    <w:rsid w:val="00440114"/>
    <w:rsid w:val="00441865"/>
    <w:rsid w:val="00442D5A"/>
    <w:rsid w:val="004450AA"/>
    <w:rsid w:val="00454FA1"/>
    <w:rsid w:val="0047622D"/>
    <w:rsid w:val="00484095"/>
    <w:rsid w:val="00486BF9"/>
    <w:rsid w:val="004A23D1"/>
    <w:rsid w:val="004A44B8"/>
    <w:rsid w:val="004A5988"/>
    <w:rsid w:val="004B077C"/>
    <w:rsid w:val="004E3382"/>
    <w:rsid w:val="0050544B"/>
    <w:rsid w:val="00512B24"/>
    <w:rsid w:val="00516556"/>
    <w:rsid w:val="00520485"/>
    <w:rsid w:val="00527292"/>
    <w:rsid w:val="00527674"/>
    <w:rsid w:val="005332A8"/>
    <w:rsid w:val="00540844"/>
    <w:rsid w:val="00556627"/>
    <w:rsid w:val="005645E7"/>
    <w:rsid w:val="00585B77"/>
    <w:rsid w:val="00586491"/>
    <w:rsid w:val="00590E4E"/>
    <w:rsid w:val="005915CB"/>
    <w:rsid w:val="005A07C9"/>
    <w:rsid w:val="005B339A"/>
    <w:rsid w:val="005B63E6"/>
    <w:rsid w:val="005B78BC"/>
    <w:rsid w:val="005C29BA"/>
    <w:rsid w:val="005E09D6"/>
    <w:rsid w:val="005E6605"/>
    <w:rsid w:val="005F5E4F"/>
    <w:rsid w:val="00612779"/>
    <w:rsid w:val="00622467"/>
    <w:rsid w:val="0062687F"/>
    <w:rsid w:val="00634028"/>
    <w:rsid w:val="00642F3B"/>
    <w:rsid w:val="006447AF"/>
    <w:rsid w:val="00651572"/>
    <w:rsid w:val="00654529"/>
    <w:rsid w:val="00664101"/>
    <w:rsid w:val="00666DA1"/>
    <w:rsid w:val="00667336"/>
    <w:rsid w:val="00696953"/>
    <w:rsid w:val="006A25D4"/>
    <w:rsid w:val="006C6E9A"/>
    <w:rsid w:val="006D63B9"/>
    <w:rsid w:val="006E6305"/>
    <w:rsid w:val="006F064E"/>
    <w:rsid w:val="00736D8C"/>
    <w:rsid w:val="00745D4D"/>
    <w:rsid w:val="00746AE6"/>
    <w:rsid w:val="0075280B"/>
    <w:rsid w:val="007606D3"/>
    <w:rsid w:val="00766A3F"/>
    <w:rsid w:val="00771A7A"/>
    <w:rsid w:val="0077517C"/>
    <w:rsid w:val="00782146"/>
    <w:rsid w:val="00790864"/>
    <w:rsid w:val="007A4938"/>
    <w:rsid w:val="007B3FEF"/>
    <w:rsid w:val="007C7ACE"/>
    <w:rsid w:val="007E17B8"/>
    <w:rsid w:val="007E36E3"/>
    <w:rsid w:val="007F3731"/>
    <w:rsid w:val="007F3DFB"/>
    <w:rsid w:val="007F50E8"/>
    <w:rsid w:val="0080631A"/>
    <w:rsid w:val="00811A1E"/>
    <w:rsid w:val="0081449B"/>
    <w:rsid w:val="008358EA"/>
    <w:rsid w:val="008460FC"/>
    <w:rsid w:val="00851C43"/>
    <w:rsid w:val="0086234C"/>
    <w:rsid w:val="008650D4"/>
    <w:rsid w:val="00877B43"/>
    <w:rsid w:val="00880A59"/>
    <w:rsid w:val="0089240A"/>
    <w:rsid w:val="008A0371"/>
    <w:rsid w:val="008A158B"/>
    <w:rsid w:val="008B3D4D"/>
    <w:rsid w:val="008B4031"/>
    <w:rsid w:val="008D3538"/>
    <w:rsid w:val="008F2E7C"/>
    <w:rsid w:val="00901E0A"/>
    <w:rsid w:val="00905850"/>
    <w:rsid w:val="00911677"/>
    <w:rsid w:val="00915F20"/>
    <w:rsid w:val="00921678"/>
    <w:rsid w:val="00924346"/>
    <w:rsid w:val="009400C1"/>
    <w:rsid w:val="009507E9"/>
    <w:rsid w:val="00954754"/>
    <w:rsid w:val="00962266"/>
    <w:rsid w:val="00965D0B"/>
    <w:rsid w:val="00970CDB"/>
    <w:rsid w:val="0097338E"/>
    <w:rsid w:val="00992A48"/>
    <w:rsid w:val="00996D65"/>
    <w:rsid w:val="009A08CC"/>
    <w:rsid w:val="009A79E2"/>
    <w:rsid w:val="009B1B55"/>
    <w:rsid w:val="009B27F6"/>
    <w:rsid w:val="009D16AF"/>
    <w:rsid w:val="009D21D1"/>
    <w:rsid w:val="009E33CD"/>
    <w:rsid w:val="009F1A69"/>
    <w:rsid w:val="009F3D33"/>
    <w:rsid w:val="009F6A5B"/>
    <w:rsid w:val="00A35001"/>
    <w:rsid w:val="00A42D76"/>
    <w:rsid w:val="00A43829"/>
    <w:rsid w:val="00A475B2"/>
    <w:rsid w:val="00A47D9E"/>
    <w:rsid w:val="00A56D13"/>
    <w:rsid w:val="00A76711"/>
    <w:rsid w:val="00A76D56"/>
    <w:rsid w:val="00A81829"/>
    <w:rsid w:val="00A92FAD"/>
    <w:rsid w:val="00AA44DB"/>
    <w:rsid w:val="00AB1AA5"/>
    <w:rsid w:val="00AD0BD2"/>
    <w:rsid w:val="00AD7334"/>
    <w:rsid w:val="00AE5272"/>
    <w:rsid w:val="00AE75FA"/>
    <w:rsid w:val="00AF51C4"/>
    <w:rsid w:val="00AF7609"/>
    <w:rsid w:val="00AF7EDA"/>
    <w:rsid w:val="00B01C69"/>
    <w:rsid w:val="00B01EAC"/>
    <w:rsid w:val="00B11C2B"/>
    <w:rsid w:val="00B2053A"/>
    <w:rsid w:val="00B3381E"/>
    <w:rsid w:val="00B54B61"/>
    <w:rsid w:val="00B54D2F"/>
    <w:rsid w:val="00B55A5B"/>
    <w:rsid w:val="00B60863"/>
    <w:rsid w:val="00B7775B"/>
    <w:rsid w:val="00B84369"/>
    <w:rsid w:val="00B86E3C"/>
    <w:rsid w:val="00B87110"/>
    <w:rsid w:val="00B94625"/>
    <w:rsid w:val="00B96962"/>
    <w:rsid w:val="00BB3F9F"/>
    <w:rsid w:val="00BC2D3D"/>
    <w:rsid w:val="00BF12F9"/>
    <w:rsid w:val="00BF4EC1"/>
    <w:rsid w:val="00BF7446"/>
    <w:rsid w:val="00C061AC"/>
    <w:rsid w:val="00C07777"/>
    <w:rsid w:val="00C3161B"/>
    <w:rsid w:val="00C34D85"/>
    <w:rsid w:val="00C37876"/>
    <w:rsid w:val="00C4054C"/>
    <w:rsid w:val="00C54A55"/>
    <w:rsid w:val="00C61144"/>
    <w:rsid w:val="00C65E70"/>
    <w:rsid w:val="00C74278"/>
    <w:rsid w:val="00CA0731"/>
    <w:rsid w:val="00CB748B"/>
    <w:rsid w:val="00CC3B2D"/>
    <w:rsid w:val="00CC7B9A"/>
    <w:rsid w:val="00CF627D"/>
    <w:rsid w:val="00D25C99"/>
    <w:rsid w:val="00D31A67"/>
    <w:rsid w:val="00D512D8"/>
    <w:rsid w:val="00D514A1"/>
    <w:rsid w:val="00D6005F"/>
    <w:rsid w:val="00D64F06"/>
    <w:rsid w:val="00D7254E"/>
    <w:rsid w:val="00D777C9"/>
    <w:rsid w:val="00D83027"/>
    <w:rsid w:val="00D83CF6"/>
    <w:rsid w:val="00D858E7"/>
    <w:rsid w:val="00DB6460"/>
    <w:rsid w:val="00DD07B2"/>
    <w:rsid w:val="00DD1F6C"/>
    <w:rsid w:val="00DD444F"/>
    <w:rsid w:val="00DD7942"/>
    <w:rsid w:val="00DF0EDE"/>
    <w:rsid w:val="00DF131A"/>
    <w:rsid w:val="00DF50EA"/>
    <w:rsid w:val="00E12D43"/>
    <w:rsid w:val="00E30DE6"/>
    <w:rsid w:val="00E34DC7"/>
    <w:rsid w:val="00E40721"/>
    <w:rsid w:val="00E444CE"/>
    <w:rsid w:val="00E52DC1"/>
    <w:rsid w:val="00E67145"/>
    <w:rsid w:val="00E700BA"/>
    <w:rsid w:val="00E82A41"/>
    <w:rsid w:val="00E83048"/>
    <w:rsid w:val="00E8594F"/>
    <w:rsid w:val="00E90626"/>
    <w:rsid w:val="00E90F0A"/>
    <w:rsid w:val="00EA7C00"/>
    <w:rsid w:val="00EB1059"/>
    <w:rsid w:val="00EB7426"/>
    <w:rsid w:val="00EC263E"/>
    <w:rsid w:val="00EC508A"/>
    <w:rsid w:val="00EC6E90"/>
    <w:rsid w:val="00ED0338"/>
    <w:rsid w:val="00F25352"/>
    <w:rsid w:val="00F371E0"/>
    <w:rsid w:val="00F63FCA"/>
    <w:rsid w:val="00F67AC9"/>
    <w:rsid w:val="00F92BF9"/>
    <w:rsid w:val="00FB1F8A"/>
    <w:rsid w:val="00FB7892"/>
    <w:rsid w:val="00FC0D93"/>
    <w:rsid w:val="00FC5569"/>
    <w:rsid w:val="00FC7397"/>
    <w:rsid w:val="00FD37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0E2072"/>
  <w15:docId w15:val="{6CBBBAFD-0C38-4E32-85DE-D5483AAA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70CDB"/>
    <w:pPr>
      <w:spacing w:after="0" w:line="240" w:lineRule="auto"/>
      <w:ind w:firstLine="1021"/>
      <w:jc w:val="both"/>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1A7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771A7A"/>
  </w:style>
  <w:style w:type="paragraph" w:styleId="Pidipagina">
    <w:name w:val="footer"/>
    <w:basedOn w:val="Normale"/>
    <w:link w:val="PidipaginaCarattere"/>
    <w:uiPriority w:val="99"/>
    <w:unhideWhenUsed/>
    <w:rsid w:val="00771A7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771A7A"/>
  </w:style>
  <w:style w:type="character" w:styleId="Collegamentoipertestuale">
    <w:name w:val="Hyperlink"/>
    <w:basedOn w:val="Carpredefinitoparagrafo"/>
    <w:uiPriority w:val="99"/>
    <w:unhideWhenUsed/>
    <w:rsid w:val="00970CDB"/>
    <w:rPr>
      <w:color w:val="0563C1" w:themeColor="hyperlink"/>
      <w:u w:val="single"/>
    </w:rPr>
  </w:style>
  <w:style w:type="paragraph" w:styleId="Testofumetto">
    <w:name w:val="Balloon Text"/>
    <w:basedOn w:val="Normale"/>
    <w:link w:val="TestofumettoCarattere"/>
    <w:uiPriority w:val="99"/>
    <w:semiHidden/>
    <w:unhideWhenUsed/>
    <w:rsid w:val="00E30DE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0DE6"/>
    <w:rPr>
      <w:rFonts w:ascii="Tahoma" w:eastAsia="Times New Roman" w:hAnsi="Tahoma" w:cs="Tahoma"/>
      <w:sz w:val="16"/>
      <w:szCs w:val="16"/>
      <w:lang w:eastAsia="it-IT"/>
    </w:rPr>
  </w:style>
  <w:style w:type="paragraph" w:styleId="Paragrafoelenco">
    <w:name w:val="List Paragraph"/>
    <w:basedOn w:val="Normale"/>
    <w:uiPriority w:val="34"/>
    <w:qFormat/>
    <w:rsid w:val="007E1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936139">
      <w:bodyDiv w:val="1"/>
      <w:marLeft w:val="0"/>
      <w:marRight w:val="0"/>
      <w:marTop w:val="0"/>
      <w:marBottom w:val="0"/>
      <w:divBdr>
        <w:top w:val="none" w:sz="0" w:space="0" w:color="auto"/>
        <w:left w:val="none" w:sz="0" w:space="0" w:color="auto"/>
        <w:bottom w:val="none" w:sz="0" w:space="0" w:color="auto"/>
        <w:right w:val="none" w:sz="0" w:space="0" w:color="auto"/>
      </w:divBdr>
    </w:div>
    <w:div w:id="1164079407">
      <w:bodyDiv w:val="1"/>
      <w:marLeft w:val="0"/>
      <w:marRight w:val="0"/>
      <w:marTop w:val="0"/>
      <w:marBottom w:val="0"/>
      <w:divBdr>
        <w:top w:val="none" w:sz="0" w:space="0" w:color="auto"/>
        <w:left w:val="none" w:sz="0" w:space="0" w:color="auto"/>
        <w:bottom w:val="none" w:sz="0" w:space="0" w:color="auto"/>
        <w:right w:val="none" w:sz="0" w:space="0" w:color="auto"/>
      </w:divBdr>
    </w:div>
    <w:div w:id="1515917938">
      <w:bodyDiv w:val="1"/>
      <w:marLeft w:val="0"/>
      <w:marRight w:val="0"/>
      <w:marTop w:val="0"/>
      <w:marBottom w:val="0"/>
      <w:divBdr>
        <w:top w:val="none" w:sz="0" w:space="0" w:color="auto"/>
        <w:left w:val="none" w:sz="0" w:space="0" w:color="auto"/>
        <w:bottom w:val="none" w:sz="0" w:space="0" w:color="auto"/>
        <w:right w:val="none" w:sz="0" w:space="0" w:color="auto"/>
      </w:divBdr>
    </w:div>
    <w:div w:id="1813912696">
      <w:bodyDiv w:val="1"/>
      <w:marLeft w:val="0"/>
      <w:marRight w:val="0"/>
      <w:marTop w:val="0"/>
      <w:marBottom w:val="0"/>
      <w:divBdr>
        <w:top w:val="none" w:sz="0" w:space="0" w:color="auto"/>
        <w:left w:val="none" w:sz="0" w:space="0" w:color="auto"/>
        <w:bottom w:val="none" w:sz="0" w:space="0" w:color="auto"/>
        <w:right w:val="none" w:sz="0" w:space="0" w:color="auto"/>
      </w:divBdr>
    </w:div>
    <w:div w:id="191608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o\Downloads\Modello_comunicati%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d2003e8-ee4e-4182-9e66-4c90256c9f25">FEDERALB-243-465</_dlc_DocId>
    <_dlc_DocIdUrl xmlns="dd2003e8-ee4e-4182-9e66-4c90256c9f25">
      <Url>http://intranet.federalberghi.it:8000/pubblicazioni/_layouts/15/DocIdRedir.aspx?ID=FEDERALB-243-465</Url>
      <Description>FEDERALB-243-465</Description>
    </_dlc_DocIdUrl>
    <Descrizione xmlns="f24d3693-761f-4a0a-a3db-7a35dd342fc1" xsi:nil="true"/>
    <Pagina xmlns="f24d3693-761f-4a0a-a3db-7a35dd342fc1" xsi:nil="true"/>
    <Tipo_x0020_File xmlns="f24d3693-761f-4a0a-a3db-7a35dd342fc1">Documento</Tipo_x0020_File>
    <UrlImmagine xmlns="f24d3693-761f-4a0a-a3db-7a35dd342fc1" xsi:nil="true"/>
    <Titolo_x0020_Comunicato xmlns="f24d3693-761f-4a0a-a3db-7a35dd342fc1" xsi:nil="true"/>
    <Pubblicato xmlns="f24d3693-761f-4a0a-a3db-7a35dd342fc1">false</Pubblicato>
    <TaxCatchAll xmlns="dd2003e8-ee4e-4182-9e66-4c90256c9f25"/>
    <Approvazione_x0020_di xmlns="f24d3693-761f-4a0a-a3db-7a35dd342fc1">
      <UserInfo>
        <DisplayName/>
        <AccountId xsi:nil="true"/>
        <AccountType/>
      </UserInfo>
    </Approvazione_x0020_di>
    <Esito_x0020_Approvazione xmlns="f24d3693-761f-4a0a-a3db-7a35dd342fc1" xsi:nil="true"/>
    <Data_x0020_Approvazione xmlns="f24d3693-761f-4a0a-a3db-7a35dd342fc1" xsi:nil="true"/>
    <Approvazione_x0020_di0 xmlns="f24d3693-761f-4a0a-a3db-7a35dd342fc1">
      <UserInfo>
        <DisplayName/>
        <AccountId xsi:nil="true"/>
        <AccountType/>
      </UserInfo>
    </Approvazione_x0020_di0>
    <Note_x0020_Approvazione xmlns="f24d3693-761f-4a0a-a3db-7a35dd342fc1" xsi:nil="true"/>
    <Approvata xmlns="f24d3693-761f-4a0a-a3db-7a35dd342fc1">false</Approvata>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2B7E3A3F36C58C448FD0FBD8815CF023" ma:contentTypeVersion="53" ma:contentTypeDescription="Creare un nuovo documento." ma:contentTypeScope="" ma:versionID="43f4f51f92de86efc5ddf52aff18e90d">
  <xsd:schema xmlns:xsd="http://www.w3.org/2001/XMLSchema" xmlns:xs="http://www.w3.org/2001/XMLSchema" xmlns:p="http://schemas.microsoft.com/office/2006/metadata/properties" xmlns:ns2="dd2003e8-ee4e-4182-9e66-4c90256c9f25" xmlns:ns3="f24d3693-761f-4a0a-a3db-7a35dd342fc1" targetNamespace="http://schemas.microsoft.com/office/2006/metadata/properties" ma:root="true" ma:fieldsID="0404df9e89c41a1b66247ab599215588" ns2:_="" ns3:_="">
    <xsd:import namespace="dd2003e8-ee4e-4182-9e66-4c90256c9f25"/>
    <xsd:import namespace="f24d3693-761f-4a0a-a3db-7a35dd342fc1"/>
    <xsd:element name="properties">
      <xsd:complexType>
        <xsd:sequence>
          <xsd:element name="documentManagement">
            <xsd:complexType>
              <xsd:all>
                <xsd:element ref="ns2:_dlc_DocId" minOccurs="0"/>
                <xsd:element ref="ns2:_dlc_DocIdUrl" minOccurs="0"/>
                <xsd:element ref="ns2:_dlc_DocIdPersistId" minOccurs="0"/>
                <xsd:element ref="ns3:Titolo_x0020_Comunicato" minOccurs="0"/>
                <xsd:element ref="ns3:Descrizione" minOccurs="0"/>
                <xsd:element ref="ns3:Tipo_x0020_File" minOccurs="0"/>
                <xsd:element ref="ns2:TaxCatchAll" minOccurs="0"/>
                <xsd:element ref="ns3:Pagina" minOccurs="0"/>
                <xsd:element ref="ns3:UrlImmagine" minOccurs="0"/>
                <xsd:element ref="ns3:Pubblicato" minOccurs="0"/>
                <xsd:element ref="ns3:Data_x0020_Approvazione" minOccurs="0"/>
                <xsd:element ref="ns3:Approvazione_x0020_di" minOccurs="0"/>
                <xsd:element ref="ns3:Esito_x0020_Approvazione" minOccurs="0"/>
                <xsd:element ref="ns3:Note_x0020_Approvazione" minOccurs="0"/>
                <xsd:element ref="ns3:Approvazione_x0020_di0" minOccurs="0"/>
                <xsd:element ref="ns3:Approv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003e8-ee4e-4182-9e66-4c90256c9f25"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alva ID in modo permanente" ma:description="Mantenere ID all'aggiunta." ma:hidden="true" ma:internalName="_dlc_DocIdPersistId" ma:readOnly="true">
      <xsd:simpleType>
        <xsd:restriction base="dms:Boolean"/>
      </xsd:simpleType>
    </xsd:element>
    <xsd:element name="TaxCatchAll" ma:index="14" nillable="true" ma:displayName="Colonna per tutti i valori di tassonomia" ma:hidden="true" ma:list="{70f68d7f-1625-4f2d-a060-310654ca9bca}" ma:internalName="TaxCatchAll" ma:showField="CatchAllData" ma:web="dd2003e8-ee4e-4182-9e66-4c90256c9f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4d3693-761f-4a0a-a3db-7a35dd342fc1" elementFormDefault="qualified">
    <xsd:import namespace="http://schemas.microsoft.com/office/2006/documentManagement/types"/>
    <xsd:import namespace="http://schemas.microsoft.com/office/infopath/2007/PartnerControls"/>
    <xsd:element name="Titolo_x0020_Comunicato" ma:index="11" nillable="true" ma:displayName="Titolo_new" ma:description="è il titolo che appare nel box in anteprima in home page" ma:hidden="true" ma:internalName="Titolo_x0020_Comunicato" ma:readOnly="false">
      <xsd:simpleType>
        <xsd:restriction base="dms:Text">
          <xsd:maxLength value="255"/>
        </xsd:restriction>
      </xsd:simpleType>
    </xsd:element>
    <xsd:element name="Descrizione" ma:index="12" nillable="true" ma:displayName="Testo" ma:hidden="true" ma:internalName="Descrizione" ma:readOnly="false">
      <xsd:simpleType>
        <xsd:restriction base="dms:Note"/>
      </xsd:simpleType>
    </xsd:element>
    <xsd:element name="Tipo_x0020_File" ma:index="13" nillable="true" ma:displayName="Tipo File" ma:default="Allegato" ma:format="Dropdown" ma:internalName="Tipo_x0020_File">
      <xsd:simpleType>
        <xsd:restriction base="dms:Choice">
          <xsd:enumeration value="Documento"/>
          <xsd:enumeration value="Allegato"/>
        </xsd:restriction>
      </xsd:simpleType>
    </xsd:element>
    <xsd:element name="Pagina" ma:index="15" nillable="true" ma:displayName="Pagina" ma:hidden="true" ma:internalName="Pagina" ma:readOnly="false">
      <xsd:simpleType>
        <xsd:restriction base="dms:Text">
          <xsd:maxLength value="255"/>
        </xsd:restriction>
      </xsd:simpleType>
    </xsd:element>
    <xsd:element name="UrlImmagine" ma:index="16" nillable="true" ma:displayName="UrlImmagine" ma:hidden="true" ma:internalName="UrlImmagine" ma:readOnly="false">
      <xsd:simpleType>
        <xsd:restriction base="dms:Text">
          <xsd:maxLength value="255"/>
        </xsd:restriction>
      </xsd:simpleType>
    </xsd:element>
    <xsd:element name="Pubblicato" ma:index="17" nillable="true" ma:displayName="Pubblicato" ma:default="0" ma:internalName="Pubblicato">
      <xsd:simpleType>
        <xsd:restriction base="dms:Boolean"/>
      </xsd:simpleType>
    </xsd:element>
    <xsd:element name="Data_x0020_Approvazione" ma:index="18" nillable="true" ma:displayName="Data Approvazione" ma:format="DateTime" ma:internalName="Data_x0020_Approvazione">
      <xsd:simpleType>
        <xsd:restriction base="dms:DateTime"/>
      </xsd:simpleType>
    </xsd:element>
    <xsd:element name="Approvazione_x0020_di" ma:index="19" nillable="true" ma:displayName="Approvatore" ma:list="UserInfo" ma:SharePointGroup="0" ma:internalName="Approvazione_x0020_di"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ito_x0020_Approvazione" ma:index="20" nillable="true" ma:displayName="Esito Approvazione" ma:format="Dropdown" ma:internalName="Esito_x0020_Approvazione">
      <xsd:simpleType>
        <xsd:restriction base="dms:Choice">
          <xsd:enumeration value="In attesa di approvazione"/>
          <xsd:enumeration value="Approvata"/>
          <xsd:enumeration value="Da Modificare"/>
        </xsd:restriction>
      </xsd:simpleType>
    </xsd:element>
    <xsd:element name="Note_x0020_Approvazione" ma:index="21" nillable="true" ma:displayName="Note Approvazione" ma:internalName="Note_x0020_Approvazione">
      <xsd:simpleType>
        <xsd:restriction base="dms:Note">
          <xsd:maxLength value="255"/>
        </xsd:restriction>
      </xsd:simpleType>
    </xsd:element>
    <xsd:element name="Approvazione_x0020_di0" ma:index="22" nillable="true" ma:displayName="Approvazione di" ma:list="UserInfo" ma:SharePointGroup="0" ma:internalName="Approvazione_x0020_di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ta" ma:index="27" nillable="true" ma:displayName="Approvata" ma:default="0" ma:internalName="Approvat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315815-5F28-450C-B7ED-9700475CA28A}"/>
</file>

<file path=customXml/itemProps2.xml><?xml version="1.0" encoding="utf-8"?>
<ds:datastoreItem xmlns:ds="http://schemas.openxmlformats.org/officeDocument/2006/customXml" ds:itemID="{D39AFB14-4F96-40EE-ADC6-7D882DC6288C}"/>
</file>

<file path=customXml/itemProps3.xml><?xml version="1.0" encoding="utf-8"?>
<ds:datastoreItem xmlns:ds="http://schemas.openxmlformats.org/officeDocument/2006/customXml" ds:itemID="{B19C6121-AC28-453B-B99A-3D684AB19B30}"/>
</file>

<file path=customXml/itemProps4.xml><?xml version="1.0" encoding="utf-8"?>
<ds:datastoreItem xmlns:ds="http://schemas.openxmlformats.org/officeDocument/2006/customXml" ds:itemID="{DE2D7D4C-F31E-455B-9884-F2F46C69123E}"/>
</file>

<file path=customXml/itemProps5.xml><?xml version="1.0" encoding="utf-8"?>
<ds:datastoreItem xmlns:ds="http://schemas.openxmlformats.org/officeDocument/2006/customXml" ds:itemID="{41E0BD0E-7EBF-44F2-9724-85F18B6023AB}"/>
</file>

<file path=docProps/app.xml><?xml version="1.0" encoding="utf-8"?>
<Properties xmlns="http://schemas.openxmlformats.org/officeDocument/2006/extended-properties" xmlns:vt="http://schemas.openxmlformats.org/officeDocument/2006/docPropsVTypes">
  <Template>Modello_comunicati (1)</Template>
  <TotalTime>3</TotalTime>
  <Pages>2</Pages>
  <Words>370</Words>
  <Characters>2115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turismo nel mese di settembre 2017</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 - il Turismo lavora per l_Italia.docx</dc:title>
  <dc:subject/>
  <dc:creator>Manuela Di Federico</dc:creator>
  <cp:keywords/>
  <dc:description/>
  <cp:lastModifiedBy>Alessandro Massimo Nucara</cp:lastModifiedBy>
  <cp:revision>4</cp:revision>
  <cp:lastPrinted>2017-08-28T08:22:00Z</cp:lastPrinted>
  <dcterms:created xsi:type="dcterms:W3CDTF">2017-11-28T13:10:00Z</dcterms:created>
  <dcterms:modified xsi:type="dcterms:W3CDTF">2017-11-28T15:20:00Z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0x0101002B7E3A3F36C58C448FD0FBD8815CF023</vt:lpwstr>
  </property>
  <property fmtid="{D5CDD505-2E9C-101B-9397-08002B2CF9AE}" pid="3" name="_dlc_DocIdItemGuid">
    <vt:lpwstr>46c4a615-89a5-4b4d-ba18-361e0c329f78</vt:lpwstr>
  </property>
  <property fmtid="{D5CDD505-2E9C-101B-9397-08002B2CF9AE}" pid="4" name="Pubblicato">
    <vt:bool>true</vt:bool>
  </property>
  <property fmtid="{D5CDD505-2E9C-101B-9397-08002B2CF9AE}" pid="5" name="Data Pubblicazione">
    <vt:filetime>2017-11-30T23:00:00Z</vt:filetime>
  </property>
</Properties>
</file>